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266" w:rsidRPr="00246266" w:rsidRDefault="00246266" w:rsidP="004147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>Via S. Domenico al Corso Europa, 107 – 80127 NAPOLI</w:t>
      </w:r>
    </w:p>
    <w:p w:rsidR="00246266" w:rsidRPr="00246266" w:rsidRDefault="00246266" w:rsidP="004147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>Tel. 081 7144795 - 081 7145886 Fax 081 640791</w:t>
      </w:r>
    </w:p>
    <w:p w:rsidR="00246266" w:rsidRPr="00246266" w:rsidRDefault="00246266" w:rsidP="004147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 xml:space="preserve">Cod. </w:t>
      </w:r>
      <w:proofErr w:type="spellStart"/>
      <w:r w:rsidRPr="00246266">
        <w:rPr>
          <w:rFonts w:ascii="Times New Roman" w:hAnsi="Times New Roman" w:cs="Times New Roman"/>
          <w:sz w:val="20"/>
          <w:szCs w:val="20"/>
        </w:rPr>
        <w:t>Mec</w:t>
      </w:r>
      <w:proofErr w:type="spellEnd"/>
      <w:r w:rsidRPr="00246266">
        <w:rPr>
          <w:rFonts w:ascii="Times New Roman" w:hAnsi="Times New Roman" w:cs="Times New Roman"/>
          <w:sz w:val="20"/>
          <w:szCs w:val="20"/>
        </w:rPr>
        <w:t>. NAPS860005</w:t>
      </w:r>
    </w:p>
    <w:p w:rsidR="00246266" w:rsidRPr="00246266" w:rsidRDefault="00246266" w:rsidP="004147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>CODICE FISCALE 95187160635</w:t>
      </w:r>
    </w:p>
    <w:p w:rsidR="00246266" w:rsidRPr="00246266" w:rsidRDefault="00246266" w:rsidP="004147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>www.liceogalileinapoli.</w:t>
      </w:r>
      <w:r w:rsidR="00CC247B">
        <w:rPr>
          <w:rFonts w:ascii="Times New Roman" w:hAnsi="Times New Roman" w:cs="Times New Roman"/>
          <w:sz w:val="20"/>
          <w:szCs w:val="20"/>
        </w:rPr>
        <w:t>edu</w:t>
      </w:r>
      <w:r w:rsidR="00FE2CB5">
        <w:rPr>
          <w:rFonts w:ascii="Times New Roman" w:hAnsi="Times New Roman" w:cs="Times New Roman"/>
          <w:sz w:val="20"/>
          <w:szCs w:val="20"/>
        </w:rPr>
        <w:t>.it</w:t>
      </w:r>
    </w:p>
    <w:p w:rsidR="009A7E17" w:rsidRDefault="00246266" w:rsidP="00F8785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6266">
        <w:rPr>
          <w:rFonts w:ascii="Times New Roman" w:hAnsi="Times New Roman" w:cs="Times New Roman"/>
          <w:sz w:val="20"/>
          <w:szCs w:val="20"/>
        </w:rPr>
        <w:t>e-mail: naps860005@istruzione.it pec:naps860005@pec.istruzione.it</w:t>
      </w:r>
    </w:p>
    <w:p w:rsidR="00C251DB" w:rsidRDefault="00C251DB" w:rsidP="00F8785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251DB" w:rsidRDefault="00C251DB" w:rsidP="00C251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1DB">
        <w:rPr>
          <w:rFonts w:ascii="Times New Roman" w:hAnsi="Times New Roman" w:cs="Times New Roman"/>
          <w:sz w:val="24"/>
          <w:szCs w:val="24"/>
        </w:rPr>
        <w:t>Prot. n.</w:t>
      </w:r>
      <w:r>
        <w:rPr>
          <w:rFonts w:ascii="Times New Roman" w:hAnsi="Times New Roman" w:cs="Times New Roman"/>
          <w:sz w:val="24"/>
          <w:szCs w:val="24"/>
        </w:rPr>
        <w:t xml:space="preserve"> 533</w:t>
      </w:r>
      <w:bookmarkStart w:id="0" w:name="_GoBack"/>
      <w:bookmarkEnd w:id="0"/>
      <w:r w:rsidRPr="00C251DB">
        <w:rPr>
          <w:rFonts w:ascii="Times New Roman" w:hAnsi="Times New Roman" w:cs="Times New Roman"/>
          <w:sz w:val="24"/>
          <w:szCs w:val="24"/>
        </w:rPr>
        <w:t xml:space="preserve"> /IV-5</w:t>
      </w:r>
      <w:r w:rsidRPr="00C251DB">
        <w:rPr>
          <w:rFonts w:ascii="Times New Roman" w:hAnsi="Times New Roman" w:cs="Times New Roman"/>
          <w:sz w:val="24"/>
          <w:szCs w:val="24"/>
        </w:rPr>
        <w:tab/>
      </w:r>
      <w:r w:rsidRPr="00C251DB">
        <w:rPr>
          <w:rFonts w:ascii="Times New Roman" w:hAnsi="Times New Roman" w:cs="Times New Roman"/>
          <w:sz w:val="24"/>
          <w:szCs w:val="24"/>
        </w:rPr>
        <w:tab/>
      </w:r>
      <w:r w:rsidRPr="00C251DB">
        <w:rPr>
          <w:rFonts w:ascii="Times New Roman" w:hAnsi="Times New Roman" w:cs="Times New Roman"/>
          <w:sz w:val="24"/>
          <w:szCs w:val="24"/>
        </w:rPr>
        <w:tab/>
      </w:r>
      <w:r w:rsidRPr="00C251DB">
        <w:rPr>
          <w:rFonts w:ascii="Times New Roman" w:hAnsi="Times New Roman" w:cs="Times New Roman"/>
          <w:sz w:val="24"/>
          <w:szCs w:val="24"/>
        </w:rPr>
        <w:tab/>
      </w:r>
      <w:r w:rsidRPr="00C251DB">
        <w:rPr>
          <w:rFonts w:ascii="Times New Roman" w:hAnsi="Times New Roman" w:cs="Times New Roman"/>
          <w:sz w:val="24"/>
          <w:szCs w:val="24"/>
        </w:rPr>
        <w:tab/>
      </w:r>
      <w:r w:rsidRPr="00C251DB">
        <w:rPr>
          <w:rFonts w:ascii="Times New Roman" w:hAnsi="Times New Roman" w:cs="Times New Roman"/>
          <w:sz w:val="24"/>
          <w:szCs w:val="24"/>
        </w:rPr>
        <w:tab/>
      </w:r>
      <w:r w:rsidRPr="00C251DB">
        <w:rPr>
          <w:rFonts w:ascii="Times New Roman" w:hAnsi="Times New Roman" w:cs="Times New Roman"/>
          <w:sz w:val="24"/>
          <w:szCs w:val="24"/>
        </w:rPr>
        <w:tab/>
      </w:r>
      <w:r w:rsidRPr="00C251DB">
        <w:rPr>
          <w:rFonts w:ascii="Times New Roman" w:hAnsi="Times New Roman" w:cs="Times New Roman"/>
          <w:sz w:val="24"/>
          <w:szCs w:val="24"/>
        </w:rPr>
        <w:tab/>
        <w:t>Napoli, 02/02/2022</w:t>
      </w:r>
    </w:p>
    <w:p w:rsidR="00C251DB" w:rsidRDefault="00C251DB" w:rsidP="00C251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1DB" w:rsidRDefault="00C251DB" w:rsidP="00C251DB">
      <w:pPr>
        <w:spacing w:after="0" w:line="240" w:lineRule="auto"/>
        <w:rPr>
          <w:rFonts w:cstheme="minorHAnsi"/>
          <w:b/>
          <w:sz w:val="24"/>
          <w:szCs w:val="24"/>
        </w:rPr>
      </w:pPr>
      <w:r w:rsidRPr="00F87855">
        <w:rPr>
          <w:rFonts w:cstheme="minorHAnsi"/>
          <w:b/>
          <w:sz w:val="24"/>
          <w:szCs w:val="24"/>
        </w:rPr>
        <w:t>CUP I69J21005180006</w:t>
      </w:r>
    </w:p>
    <w:p w:rsidR="00C251DB" w:rsidRDefault="00C251DB" w:rsidP="00C251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1DB" w:rsidRDefault="00C251DB" w:rsidP="00C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 Istituzioni Scolastiche</w:t>
      </w:r>
    </w:p>
    <w:p w:rsidR="00C251DB" w:rsidRDefault="00C251DB" w:rsidP="00C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Provincia di Napoli</w:t>
      </w:r>
    </w:p>
    <w:p w:rsidR="00C251DB" w:rsidRDefault="00C251DB" w:rsidP="00C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51DB" w:rsidRDefault="00C251DB" w:rsidP="00C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All’Ufficio Scolastico provinciale di Napoli</w:t>
      </w:r>
    </w:p>
    <w:p w:rsidR="00C251DB" w:rsidRPr="00C251DB" w:rsidRDefault="00C251DB" w:rsidP="00C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1DB">
        <w:rPr>
          <w:rFonts w:ascii="Times New Roman" w:hAnsi="Times New Roman" w:cs="Times New Roman"/>
          <w:b/>
          <w:sz w:val="24"/>
          <w:szCs w:val="24"/>
        </w:rPr>
        <w:t>USR Campania Napoli/Albo/Sito/</w:t>
      </w:r>
      <w:proofErr w:type="spellStart"/>
      <w:r w:rsidRPr="00C251DB">
        <w:rPr>
          <w:rFonts w:ascii="Times New Roman" w:hAnsi="Times New Roman" w:cs="Times New Roman"/>
          <w:b/>
          <w:sz w:val="24"/>
          <w:szCs w:val="24"/>
        </w:rPr>
        <w:t>Amm</w:t>
      </w:r>
      <w:proofErr w:type="spellEnd"/>
      <w:r w:rsidRPr="00C251D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C251DB">
        <w:rPr>
          <w:rFonts w:ascii="Times New Roman" w:hAnsi="Times New Roman" w:cs="Times New Roman"/>
          <w:b/>
          <w:sz w:val="24"/>
          <w:szCs w:val="24"/>
        </w:rPr>
        <w:t>Trasp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87855" w:rsidRDefault="00F87855" w:rsidP="00F8785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87855" w:rsidRPr="00F87855" w:rsidRDefault="00F87855" w:rsidP="00F87855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F87855">
        <w:rPr>
          <w:rFonts w:cstheme="minorHAnsi"/>
          <w:b/>
          <w:sz w:val="24"/>
          <w:szCs w:val="24"/>
        </w:rPr>
        <w:t>OGGETTO: DISSEMINAZIONE PROGETTO PON “PER LA SCUOLA – COMPETENZE E AMBIENTI PER L’APPRENDIMENTO” 2014-2020 – ASSE II – INFRASTRUTTURE PER L’ISTRUZIONE – FONDO EUROPEO DI SVILUPPO REGIONALE (FESR) – REACT EU – Codice 13.1.2A FESRPONCA-2021-</w:t>
      </w:r>
      <w:r>
        <w:rPr>
          <w:rFonts w:cstheme="minorHAnsi"/>
          <w:b/>
          <w:sz w:val="24"/>
          <w:szCs w:val="24"/>
        </w:rPr>
        <w:t>573</w:t>
      </w:r>
    </w:p>
    <w:p w:rsidR="00F87855" w:rsidRPr="00F87855" w:rsidRDefault="00F87855" w:rsidP="00F8785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87855">
        <w:rPr>
          <w:rFonts w:cstheme="minorHAnsi"/>
          <w:sz w:val="24"/>
          <w:szCs w:val="24"/>
        </w:rPr>
        <w:t xml:space="preserve"> (Autorizzazione Prot. AOODGEFID – 0042550)</w:t>
      </w:r>
    </w:p>
    <w:p w:rsidR="00F87855" w:rsidRPr="00F87855" w:rsidRDefault="00F87855" w:rsidP="00F8785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87855">
        <w:rPr>
          <w:rFonts w:cstheme="minorHAnsi"/>
          <w:sz w:val="24"/>
          <w:szCs w:val="24"/>
        </w:rPr>
        <w:t>Asse V – Priorità d’investimento: 13i – (FESR) “Promuovere il superamento degli effetti della crisi nel contesto della pandemia di COVID-19 e delle sue conseguenze sociali e preparare una ripresa verde, digitale e resiliente dell’economia”.</w:t>
      </w:r>
    </w:p>
    <w:p w:rsidR="00F87855" w:rsidRPr="00F87855" w:rsidRDefault="00F87855" w:rsidP="00F8785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87855">
        <w:rPr>
          <w:rFonts w:cstheme="minorHAnsi"/>
          <w:sz w:val="24"/>
          <w:szCs w:val="24"/>
        </w:rPr>
        <w:t>Obiettivo specifico 13.1: “Facilitare una ripresa verde, digitale e resiliente dell'economia”.</w:t>
      </w:r>
    </w:p>
    <w:p w:rsidR="00F87855" w:rsidRPr="00F87855" w:rsidRDefault="00F87855" w:rsidP="00F8785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87855">
        <w:rPr>
          <w:rFonts w:cstheme="minorHAnsi"/>
          <w:sz w:val="24"/>
          <w:szCs w:val="24"/>
        </w:rPr>
        <w:t>Azione 13.1.2 “Digital board: trasformazione digitale nella didattica e nell’organizzazione”.</w:t>
      </w:r>
    </w:p>
    <w:p w:rsidR="00F87855" w:rsidRPr="00F87855" w:rsidRDefault="00F87855" w:rsidP="00F8785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87855">
        <w:rPr>
          <w:rFonts w:cstheme="minorHAnsi"/>
          <w:sz w:val="24"/>
          <w:szCs w:val="24"/>
        </w:rPr>
        <w:t>Avviso pubblico prot.n. 28966 del 06/09/2021 “Digital board: trasformazione digitale nella didattica e nell’organizzazione”.</w:t>
      </w:r>
    </w:p>
    <w:p w:rsidR="00F87855" w:rsidRPr="00F87855" w:rsidRDefault="00F87855" w:rsidP="00F87855">
      <w:pPr>
        <w:spacing w:after="0" w:line="240" w:lineRule="auto"/>
        <w:rPr>
          <w:rFonts w:cstheme="minorHAnsi"/>
          <w:b/>
          <w:sz w:val="24"/>
          <w:szCs w:val="24"/>
        </w:rPr>
      </w:pPr>
      <w:r w:rsidRPr="00F87855">
        <w:rPr>
          <w:rFonts w:cstheme="minorHAnsi"/>
          <w:b/>
          <w:sz w:val="24"/>
          <w:szCs w:val="24"/>
        </w:rPr>
        <w:t>CUP I69J21005180006</w:t>
      </w:r>
    </w:p>
    <w:p w:rsidR="00F87855" w:rsidRPr="00F87855" w:rsidRDefault="00F87855" w:rsidP="00F87855">
      <w:pPr>
        <w:spacing w:after="0" w:line="240" w:lineRule="auto"/>
        <w:rPr>
          <w:rFonts w:cstheme="minorHAnsi"/>
          <w:sz w:val="24"/>
          <w:szCs w:val="24"/>
        </w:rPr>
      </w:pPr>
    </w:p>
    <w:p w:rsidR="00F87855" w:rsidRPr="00F87855" w:rsidRDefault="00F87855" w:rsidP="00F87855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F87855">
        <w:rPr>
          <w:rFonts w:cstheme="minorHAnsi"/>
          <w:sz w:val="24"/>
          <w:szCs w:val="24"/>
        </w:rPr>
        <w:t>IL DIRIGENTE SCOLASTICO</w:t>
      </w:r>
    </w:p>
    <w:p w:rsidR="00F87855" w:rsidRPr="00F87855" w:rsidRDefault="00F87855" w:rsidP="00F87855">
      <w:pPr>
        <w:spacing w:after="0" w:line="240" w:lineRule="auto"/>
        <w:rPr>
          <w:rFonts w:cstheme="minorHAnsi"/>
          <w:sz w:val="24"/>
          <w:szCs w:val="24"/>
        </w:rPr>
      </w:pPr>
      <w:r w:rsidRPr="00F87855">
        <w:rPr>
          <w:rFonts w:cstheme="minorHAnsi"/>
          <w:sz w:val="24"/>
          <w:szCs w:val="24"/>
        </w:rPr>
        <w:t xml:space="preserve"> </w:t>
      </w:r>
    </w:p>
    <w:p w:rsidR="00F87855" w:rsidRPr="00F87855" w:rsidRDefault="00F87855" w:rsidP="00F87855">
      <w:pPr>
        <w:spacing w:after="0" w:line="240" w:lineRule="auto"/>
        <w:rPr>
          <w:rFonts w:cstheme="minorHAnsi"/>
          <w:sz w:val="24"/>
          <w:szCs w:val="24"/>
        </w:rPr>
      </w:pPr>
    </w:p>
    <w:p w:rsidR="00F87855" w:rsidRPr="00F87855" w:rsidRDefault="00F87855" w:rsidP="00F87855">
      <w:pPr>
        <w:spacing w:after="0" w:line="240" w:lineRule="auto"/>
        <w:ind w:left="709" w:hanging="709"/>
        <w:jc w:val="both"/>
        <w:rPr>
          <w:rFonts w:cstheme="minorHAnsi"/>
          <w:sz w:val="24"/>
          <w:szCs w:val="24"/>
        </w:rPr>
      </w:pPr>
      <w:r w:rsidRPr="00F87855">
        <w:rPr>
          <w:rFonts w:cstheme="minorHAnsi"/>
          <w:b/>
          <w:sz w:val="24"/>
          <w:szCs w:val="24"/>
        </w:rPr>
        <w:t>VISTO</w:t>
      </w:r>
      <w:r w:rsidRPr="00F87855">
        <w:rPr>
          <w:rFonts w:cstheme="minorHAnsi"/>
          <w:sz w:val="24"/>
          <w:szCs w:val="24"/>
        </w:rPr>
        <w:t xml:space="preserve"> l’avviso pubblico prot. AOODGEFID/28966 del 06/09/2021 “Digital board: trasformazione digitale nella didattica e nell’organizzazione” emanato dal MIUR nell’ambito del Programma Operativo Nazionale “Per la scuola, competenze e ambienti per l’apprendimento” 2014-2020 - Asse II - Infrastrutture per l’istruzione – Fondo Europeo di Sviluppo Regionale (FESR) – </w:t>
      </w:r>
      <w:proofErr w:type="spellStart"/>
      <w:r w:rsidRPr="00F87855">
        <w:rPr>
          <w:rFonts w:cstheme="minorHAnsi"/>
          <w:sz w:val="24"/>
          <w:szCs w:val="24"/>
        </w:rPr>
        <w:t>React</w:t>
      </w:r>
      <w:proofErr w:type="spellEnd"/>
      <w:r w:rsidRPr="00F87855">
        <w:rPr>
          <w:rFonts w:cstheme="minorHAnsi"/>
          <w:sz w:val="24"/>
          <w:szCs w:val="24"/>
        </w:rPr>
        <w:t xml:space="preserve"> EU – Asse V – Priorità d’investimento: 13i – (FESR) “Promuovere il superamento degli effetti della crisi nel contesto </w:t>
      </w:r>
      <w:proofErr w:type="spellStart"/>
      <w:r w:rsidRPr="00F87855">
        <w:rPr>
          <w:rFonts w:cstheme="minorHAnsi"/>
          <w:sz w:val="24"/>
          <w:szCs w:val="24"/>
        </w:rPr>
        <w:t>dellapandemia</w:t>
      </w:r>
      <w:proofErr w:type="spellEnd"/>
      <w:r w:rsidRPr="00F87855">
        <w:rPr>
          <w:rFonts w:cstheme="minorHAnsi"/>
          <w:sz w:val="24"/>
          <w:szCs w:val="24"/>
        </w:rPr>
        <w:t xml:space="preserve"> di COVID-19 e delle sue conseguenze sociali e preparare una ripresa verde, digitale e resiliente dell’economia” – Obiettivo specifico 13.1: “Facilitare una ripresa verde, digitale e resiliente dell'economia” – Azione 13.1.2 “Digital board: trasformazione digitale nella didattica e nell’organizzazione”;</w:t>
      </w:r>
    </w:p>
    <w:p w:rsidR="00F87855" w:rsidRPr="00F87855" w:rsidRDefault="00F87855" w:rsidP="00F87855">
      <w:pPr>
        <w:spacing w:after="0" w:line="240" w:lineRule="auto"/>
        <w:rPr>
          <w:rFonts w:cstheme="minorHAnsi"/>
          <w:sz w:val="24"/>
          <w:szCs w:val="24"/>
        </w:rPr>
      </w:pPr>
    </w:p>
    <w:p w:rsidR="00F87855" w:rsidRPr="00F87855" w:rsidRDefault="00F87855" w:rsidP="00F87855">
      <w:pPr>
        <w:spacing w:after="0" w:line="240" w:lineRule="auto"/>
        <w:ind w:left="709" w:hanging="709"/>
        <w:jc w:val="both"/>
        <w:rPr>
          <w:rFonts w:cstheme="minorHAnsi"/>
          <w:sz w:val="24"/>
          <w:szCs w:val="24"/>
        </w:rPr>
      </w:pPr>
      <w:r w:rsidRPr="00F87855">
        <w:rPr>
          <w:rFonts w:cstheme="minorHAnsi"/>
          <w:b/>
          <w:sz w:val="24"/>
          <w:szCs w:val="24"/>
        </w:rPr>
        <w:lastRenderedPageBreak/>
        <w:t>VISTA</w:t>
      </w:r>
      <w:r w:rsidRPr="00F87855">
        <w:rPr>
          <w:rFonts w:cstheme="minorHAnsi"/>
          <w:sz w:val="24"/>
          <w:szCs w:val="24"/>
        </w:rPr>
        <w:t xml:space="preserve"> la nota MIUR prot. AOODGEFID/0042550 del 02/11/2021 di formale autorizzazione del progetto presentato da questa Istituzione Scolastica, con codice identificativo 13.1.2A FESRPONCA-2021-573 ;</w:t>
      </w:r>
    </w:p>
    <w:p w:rsidR="00F87855" w:rsidRPr="00F87855" w:rsidRDefault="00F87855" w:rsidP="00F87855">
      <w:pPr>
        <w:spacing w:after="0" w:line="240" w:lineRule="auto"/>
        <w:ind w:left="709" w:hanging="709"/>
        <w:rPr>
          <w:rFonts w:cstheme="minorHAnsi"/>
          <w:sz w:val="24"/>
          <w:szCs w:val="24"/>
        </w:rPr>
      </w:pPr>
    </w:p>
    <w:p w:rsidR="00F87855" w:rsidRPr="00F87855" w:rsidRDefault="00F87855" w:rsidP="00F87855">
      <w:pPr>
        <w:spacing w:after="0" w:line="240" w:lineRule="auto"/>
        <w:rPr>
          <w:rFonts w:cstheme="minorHAnsi"/>
          <w:sz w:val="24"/>
          <w:szCs w:val="24"/>
        </w:rPr>
      </w:pPr>
      <w:r w:rsidRPr="00F87855">
        <w:rPr>
          <w:rFonts w:cstheme="minorHAnsi"/>
          <w:b/>
          <w:sz w:val="24"/>
          <w:szCs w:val="24"/>
        </w:rPr>
        <w:t>VISTO</w:t>
      </w:r>
      <w:r w:rsidRPr="00F87855">
        <w:rPr>
          <w:rFonts w:cstheme="minorHAnsi"/>
          <w:sz w:val="24"/>
          <w:szCs w:val="24"/>
        </w:rPr>
        <w:t xml:space="preserve"> il Decreto di Assunzione in Bilancio del </w:t>
      </w:r>
      <w:r w:rsidR="00C251DB">
        <w:rPr>
          <w:rFonts w:cstheme="minorHAnsi"/>
          <w:sz w:val="24"/>
          <w:szCs w:val="24"/>
        </w:rPr>
        <w:t>28</w:t>
      </w:r>
      <w:r w:rsidRPr="00F87855">
        <w:rPr>
          <w:rFonts w:cstheme="minorHAnsi"/>
          <w:sz w:val="24"/>
          <w:szCs w:val="24"/>
        </w:rPr>
        <w:t>/12/2021 del progetto autorizzato;</w:t>
      </w:r>
    </w:p>
    <w:p w:rsidR="00F87855" w:rsidRPr="00F87855" w:rsidRDefault="00F87855" w:rsidP="00F87855">
      <w:pPr>
        <w:spacing w:after="0" w:line="240" w:lineRule="auto"/>
        <w:rPr>
          <w:rFonts w:cstheme="minorHAnsi"/>
          <w:sz w:val="24"/>
          <w:szCs w:val="24"/>
        </w:rPr>
      </w:pPr>
    </w:p>
    <w:p w:rsidR="00F87855" w:rsidRPr="00F87855" w:rsidRDefault="00F87855" w:rsidP="00F87855">
      <w:pPr>
        <w:spacing w:after="0" w:line="240" w:lineRule="auto"/>
        <w:rPr>
          <w:rFonts w:cstheme="minorHAnsi"/>
          <w:sz w:val="24"/>
          <w:szCs w:val="24"/>
        </w:rPr>
      </w:pPr>
    </w:p>
    <w:p w:rsidR="00F87855" w:rsidRPr="00F87855" w:rsidRDefault="00F87855" w:rsidP="00F87855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F87855">
        <w:rPr>
          <w:rFonts w:cstheme="minorHAnsi"/>
          <w:sz w:val="24"/>
          <w:szCs w:val="24"/>
        </w:rPr>
        <w:t>INFORMA</w:t>
      </w:r>
    </w:p>
    <w:p w:rsidR="00F87855" w:rsidRPr="00F87855" w:rsidRDefault="00F87855" w:rsidP="00F87855">
      <w:pPr>
        <w:spacing w:after="0" w:line="240" w:lineRule="auto"/>
        <w:rPr>
          <w:rFonts w:cstheme="minorHAnsi"/>
          <w:sz w:val="24"/>
          <w:szCs w:val="24"/>
        </w:rPr>
      </w:pPr>
    </w:p>
    <w:p w:rsidR="00F87855" w:rsidRPr="00F87855" w:rsidRDefault="00F87855" w:rsidP="00F8785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87855">
        <w:rPr>
          <w:rFonts w:cstheme="minorHAnsi"/>
          <w:sz w:val="24"/>
          <w:szCs w:val="24"/>
        </w:rPr>
        <w:t>che questa Istituzione Scolastica è stata autorizzata ad attuare il Programma Operativo Nazionale “Per la scuola, competenze e ambienti per l’apprendimento” 2014-2020. Asse II - Infrastrutture per l’istruzione– Fondo Europeo di Sviluppo Regionale (FESR) – REACT EU. Asse V – Priorità d’investimento: 13i – (FESR) “Promuovere il superamento degli effetti della crisi nel contesto della pandemia di COVID-19 – Obiettivo specifico 13.1: Facilitare una ripresa verde, digitale e resiliente dell'economia - Azione 13.1.2 “Digital</w:t>
      </w:r>
      <w:r w:rsidRPr="00F87855">
        <w:rPr>
          <w:rFonts w:cstheme="minorHAnsi"/>
          <w:sz w:val="24"/>
          <w:szCs w:val="24"/>
        </w:rPr>
        <w:tab/>
        <w:t>board:</w:t>
      </w:r>
      <w:r w:rsidRPr="00F87855">
        <w:rPr>
          <w:rFonts w:cstheme="minorHAnsi"/>
          <w:sz w:val="24"/>
          <w:szCs w:val="24"/>
        </w:rPr>
        <w:tab/>
        <w:t>trasformazione</w:t>
      </w:r>
      <w:r w:rsidRPr="00F87855">
        <w:rPr>
          <w:rFonts w:cstheme="minorHAnsi"/>
          <w:sz w:val="24"/>
          <w:szCs w:val="24"/>
        </w:rPr>
        <w:tab/>
        <w:t>digitale</w:t>
      </w:r>
      <w:r w:rsidRPr="00F87855">
        <w:rPr>
          <w:rFonts w:cstheme="minorHAnsi"/>
          <w:sz w:val="24"/>
          <w:szCs w:val="24"/>
        </w:rPr>
        <w:tab/>
        <w:t>nella</w:t>
      </w:r>
      <w:r w:rsidRPr="00F87855">
        <w:rPr>
          <w:rFonts w:cstheme="minorHAnsi"/>
          <w:sz w:val="24"/>
          <w:szCs w:val="24"/>
        </w:rPr>
        <w:tab/>
        <w:t>didattica</w:t>
      </w:r>
      <w:r w:rsidRPr="00F87855">
        <w:rPr>
          <w:rFonts w:cstheme="minorHAnsi"/>
          <w:sz w:val="24"/>
          <w:szCs w:val="24"/>
        </w:rPr>
        <w:tab/>
        <w:t>e nell’organizzazione” . Avviso pubblico prot.n. 28966 del 06/09/2021 per la trasformazione digitale nella didattica e nell’organizzazione.</w:t>
      </w:r>
    </w:p>
    <w:p w:rsidR="00F87855" w:rsidRPr="00F87855" w:rsidRDefault="00F87855" w:rsidP="00F878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7855" w:rsidRPr="00F87855" w:rsidRDefault="00F87855" w:rsidP="00F878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7855" w:rsidRDefault="00F87855" w:rsidP="00F878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</w:t>
      </w:r>
      <w:r w:rsidRPr="00F87855">
        <w:rPr>
          <w:rFonts w:ascii="Times New Roman" w:hAnsi="Times New Roman" w:cs="Times New Roman"/>
          <w:sz w:val="20"/>
          <w:szCs w:val="20"/>
        </w:rPr>
        <w:t>odice identificativo progetto:</w:t>
      </w:r>
    </w:p>
    <w:p w:rsidR="00F87855" w:rsidRDefault="00F87855" w:rsidP="00F878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7855" w:rsidRPr="00F87855" w:rsidRDefault="00F87855" w:rsidP="00F878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98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06"/>
        <w:gridCol w:w="3339"/>
        <w:gridCol w:w="346"/>
        <w:gridCol w:w="2413"/>
        <w:gridCol w:w="2468"/>
      </w:tblGrid>
      <w:tr w:rsidR="00F87855" w:rsidRPr="00F87855" w:rsidTr="00F87855">
        <w:trPr>
          <w:trHeight w:val="427"/>
        </w:trPr>
        <w:tc>
          <w:tcPr>
            <w:tcW w:w="1306" w:type="dxa"/>
            <w:shd w:val="clear" w:color="auto" w:fill="001F5F"/>
          </w:tcPr>
          <w:p w:rsidR="00F87855" w:rsidRPr="00F87855" w:rsidRDefault="00F87855" w:rsidP="00F87855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87855">
              <w:rPr>
                <w:rFonts w:ascii="Times New Roman" w:eastAsia="Times New Roman" w:hAnsi="Times New Roman" w:cs="Times New Roman"/>
                <w:color w:val="FFFFFF"/>
                <w:sz w:val="24"/>
              </w:rPr>
              <w:t>Sottoazione</w:t>
            </w:r>
            <w:proofErr w:type="spellEnd"/>
          </w:p>
        </w:tc>
        <w:tc>
          <w:tcPr>
            <w:tcW w:w="3339" w:type="dxa"/>
            <w:shd w:val="clear" w:color="auto" w:fill="001F5F"/>
          </w:tcPr>
          <w:p w:rsidR="00F87855" w:rsidRPr="00F87855" w:rsidRDefault="00F87855" w:rsidP="00F87855">
            <w:pPr>
              <w:spacing w:before="8"/>
              <w:ind w:left="76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87855">
              <w:rPr>
                <w:rFonts w:ascii="Times New Roman" w:eastAsia="Times New Roman" w:hAnsi="Times New Roman" w:cs="Times New Roman"/>
                <w:color w:val="FFFFFF"/>
                <w:sz w:val="24"/>
              </w:rPr>
              <w:t>Codice</w:t>
            </w:r>
            <w:proofErr w:type="spellEnd"/>
            <w:r w:rsidRPr="00F87855">
              <w:rPr>
                <w:rFonts w:ascii="Times New Roman" w:eastAsia="Times New Roman" w:hAnsi="Times New Roman" w:cs="Times New Roman"/>
                <w:color w:val="FFFFFF"/>
                <w:spacing w:val="4"/>
                <w:sz w:val="24"/>
              </w:rPr>
              <w:t xml:space="preserve"> </w:t>
            </w:r>
            <w:proofErr w:type="spellStart"/>
            <w:r w:rsidRPr="00F87855">
              <w:rPr>
                <w:rFonts w:ascii="Times New Roman" w:eastAsia="Times New Roman" w:hAnsi="Times New Roman" w:cs="Times New Roman"/>
                <w:color w:val="FFFFFF"/>
                <w:sz w:val="24"/>
              </w:rPr>
              <w:t>progetto</w:t>
            </w:r>
            <w:proofErr w:type="spellEnd"/>
          </w:p>
        </w:tc>
        <w:tc>
          <w:tcPr>
            <w:tcW w:w="2759" w:type="dxa"/>
            <w:gridSpan w:val="2"/>
            <w:shd w:val="clear" w:color="auto" w:fill="001F5F"/>
          </w:tcPr>
          <w:p w:rsidR="00F87855" w:rsidRPr="00F87855" w:rsidRDefault="00F87855" w:rsidP="00F87855">
            <w:pPr>
              <w:spacing w:before="8"/>
              <w:ind w:left="59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87855">
              <w:rPr>
                <w:rFonts w:ascii="Times New Roman" w:eastAsia="Times New Roman" w:hAnsi="Times New Roman" w:cs="Times New Roman"/>
                <w:color w:val="FFFFFF"/>
                <w:sz w:val="24"/>
              </w:rPr>
              <w:t>Titolo</w:t>
            </w:r>
            <w:proofErr w:type="spellEnd"/>
            <w:r w:rsidRPr="00F87855">
              <w:rPr>
                <w:rFonts w:ascii="Times New Roman" w:eastAsia="Times New Roman" w:hAnsi="Times New Roman" w:cs="Times New Roman"/>
                <w:color w:val="FFFFFF"/>
                <w:spacing w:val="4"/>
                <w:sz w:val="24"/>
              </w:rPr>
              <w:t xml:space="preserve"> </w:t>
            </w:r>
            <w:proofErr w:type="spellStart"/>
            <w:r w:rsidRPr="00F87855">
              <w:rPr>
                <w:rFonts w:ascii="Times New Roman" w:eastAsia="Times New Roman" w:hAnsi="Times New Roman" w:cs="Times New Roman"/>
                <w:color w:val="FFFFFF"/>
                <w:sz w:val="24"/>
              </w:rPr>
              <w:t>progetto</w:t>
            </w:r>
            <w:proofErr w:type="spellEnd"/>
          </w:p>
        </w:tc>
        <w:tc>
          <w:tcPr>
            <w:tcW w:w="2468" w:type="dxa"/>
            <w:shd w:val="clear" w:color="auto" w:fill="001F5F"/>
          </w:tcPr>
          <w:p w:rsidR="00F87855" w:rsidRPr="00F87855" w:rsidRDefault="00F87855" w:rsidP="00F8785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87855" w:rsidRPr="00F87855" w:rsidTr="00F87855">
        <w:trPr>
          <w:trHeight w:val="1921"/>
        </w:trPr>
        <w:tc>
          <w:tcPr>
            <w:tcW w:w="1306" w:type="dxa"/>
          </w:tcPr>
          <w:p w:rsidR="00F87855" w:rsidRPr="00F87855" w:rsidRDefault="00F87855" w:rsidP="00F87855">
            <w:pPr>
              <w:spacing w:before="2"/>
              <w:rPr>
                <w:rFonts w:ascii="Times New Roman" w:eastAsia="Times New Roman" w:hAnsi="Times New Roman" w:cs="Times New Roman"/>
                <w:b/>
              </w:rPr>
            </w:pPr>
          </w:p>
          <w:p w:rsidR="00F87855" w:rsidRPr="00F87855" w:rsidRDefault="00F87855" w:rsidP="00F87855">
            <w:pPr>
              <w:ind w:left="357"/>
              <w:rPr>
                <w:rFonts w:ascii="Times New Roman" w:eastAsia="Times New Roman" w:hAnsi="Times New Roman" w:cs="Times New Roman"/>
                <w:sz w:val="24"/>
              </w:rPr>
            </w:pPr>
            <w:r w:rsidRPr="00F87855">
              <w:rPr>
                <w:rFonts w:ascii="Times New Roman" w:eastAsia="Times New Roman" w:hAnsi="Times New Roman" w:cs="Times New Roman"/>
                <w:sz w:val="24"/>
              </w:rPr>
              <w:t>13.1.2A</w:t>
            </w:r>
          </w:p>
        </w:tc>
        <w:tc>
          <w:tcPr>
            <w:tcW w:w="3685" w:type="dxa"/>
            <w:gridSpan w:val="2"/>
          </w:tcPr>
          <w:p w:rsidR="00F87855" w:rsidRPr="00F87855" w:rsidRDefault="00F87855" w:rsidP="00F87855">
            <w:pPr>
              <w:spacing w:before="2"/>
              <w:rPr>
                <w:rFonts w:ascii="Times New Roman" w:eastAsia="Times New Roman" w:hAnsi="Times New Roman" w:cs="Times New Roman"/>
                <w:b/>
              </w:rPr>
            </w:pPr>
          </w:p>
          <w:p w:rsidR="00F87855" w:rsidRPr="00F87855" w:rsidRDefault="00F87855" w:rsidP="00F87855">
            <w:pPr>
              <w:ind w:left="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87855">
              <w:rPr>
                <w:rFonts w:ascii="Times New Roman" w:eastAsia="Times New Roman" w:hAnsi="Times New Roman" w:cs="Times New Roman"/>
                <w:b/>
                <w:sz w:val="24"/>
              </w:rPr>
              <w:t>13.1.2A-FESRPON-CA-2021-573</w:t>
            </w:r>
          </w:p>
        </w:tc>
        <w:tc>
          <w:tcPr>
            <w:tcW w:w="2413" w:type="dxa"/>
          </w:tcPr>
          <w:p w:rsidR="00F87855" w:rsidRPr="00F87855" w:rsidRDefault="00141D77" w:rsidP="00F87855">
            <w:pPr>
              <w:spacing w:line="250" w:lineRule="exact"/>
              <w:ind w:left="116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Dot</w:t>
            </w:r>
            <w:r w:rsidR="00F87855" w:rsidRPr="00F87855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 xml:space="preserve">azione delle attrezzature per la </w:t>
            </w:r>
            <w:proofErr w:type="spellStart"/>
            <w:r w:rsidR="00F87855" w:rsidRPr="00F87855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trsformazione</w:t>
            </w:r>
            <w:proofErr w:type="spellEnd"/>
            <w:r w:rsidR="00F87855" w:rsidRPr="00F87855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 xml:space="preserve"> digitale della didattica e dell’organizzazione scolastica</w:t>
            </w:r>
          </w:p>
        </w:tc>
        <w:tc>
          <w:tcPr>
            <w:tcW w:w="2468" w:type="dxa"/>
          </w:tcPr>
          <w:p w:rsidR="00F87855" w:rsidRPr="00F87855" w:rsidRDefault="00F87855" w:rsidP="00F87855">
            <w:pPr>
              <w:spacing w:before="218"/>
              <w:ind w:left="673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F87855">
              <w:rPr>
                <w:rFonts w:ascii="Times New Roman" w:eastAsia="Times New Roman" w:hAnsi="Times New Roman" w:cs="Times New Roman"/>
                <w:b/>
                <w:sz w:val="28"/>
              </w:rPr>
              <w:t>€.</w:t>
            </w:r>
            <w:r w:rsidRPr="00F87855">
              <w:rPr>
                <w:rFonts w:ascii="Times New Roman" w:eastAsia="Times New Roman" w:hAnsi="Times New Roman" w:cs="Times New Roman"/>
                <w:b/>
                <w:spacing w:val="1"/>
                <w:sz w:val="28"/>
              </w:rPr>
              <w:t xml:space="preserve"> </w:t>
            </w:r>
            <w:r w:rsidRPr="00F87855">
              <w:rPr>
                <w:rFonts w:ascii="Times New Roman" w:eastAsia="Times New Roman" w:hAnsi="Times New Roman" w:cs="Times New Roman"/>
                <w:b/>
                <w:sz w:val="28"/>
              </w:rPr>
              <w:t>70.182,18</w:t>
            </w:r>
          </w:p>
        </w:tc>
      </w:tr>
    </w:tbl>
    <w:p w:rsidR="00F87855" w:rsidRPr="00F87855" w:rsidRDefault="00F87855" w:rsidP="00F878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7855" w:rsidRPr="00F87855" w:rsidRDefault="00F87855" w:rsidP="00F878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t>Si</w:t>
      </w:r>
      <w:r>
        <w:rPr>
          <w:spacing w:val="45"/>
        </w:rPr>
        <w:t xml:space="preserve"> </w:t>
      </w:r>
      <w:r>
        <w:t>comunica,</w:t>
      </w:r>
      <w:r>
        <w:rPr>
          <w:spacing w:val="42"/>
        </w:rPr>
        <w:t xml:space="preserve"> </w:t>
      </w:r>
      <w:r>
        <w:t>inoltre,</w:t>
      </w:r>
      <w:r>
        <w:rPr>
          <w:spacing w:val="44"/>
        </w:rPr>
        <w:t xml:space="preserve"> </w:t>
      </w:r>
      <w:r>
        <w:t>che</w:t>
      </w:r>
      <w:r>
        <w:rPr>
          <w:spacing w:val="43"/>
        </w:rPr>
        <w:t xml:space="preserve"> </w:t>
      </w:r>
      <w:r>
        <w:t>per</w:t>
      </w:r>
      <w:r>
        <w:rPr>
          <w:spacing w:val="44"/>
        </w:rPr>
        <w:t xml:space="preserve"> </w:t>
      </w:r>
      <w:r>
        <w:t>l’obbligo</w:t>
      </w:r>
      <w:r>
        <w:rPr>
          <w:spacing w:val="44"/>
        </w:rPr>
        <w:t xml:space="preserve"> </w:t>
      </w:r>
      <w:r>
        <w:t>della</w:t>
      </w:r>
      <w:r>
        <w:rPr>
          <w:spacing w:val="41"/>
        </w:rPr>
        <w:t xml:space="preserve"> </w:t>
      </w:r>
      <w:r>
        <w:t>trasparenza</w:t>
      </w:r>
      <w:r>
        <w:rPr>
          <w:spacing w:val="44"/>
        </w:rPr>
        <w:t xml:space="preserve"> </w:t>
      </w:r>
      <w:r>
        <w:t>e</w:t>
      </w:r>
      <w:r>
        <w:rPr>
          <w:spacing w:val="43"/>
        </w:rPr>
        <w:t xml:space="preserve"> </w:t>
      </w:r>
      <w:r>
        <w:t>della</w:t>
      </w:r>
      <w:r>
        <w:rPr>
          <w:spacing w:val="44"/>
        </w:rPr>
        <w:t xml:space="preserve"> </w:t>
      </w:r>
      <w:r>
        <w:t>massima</w:t>
      </w:r>
      <w:r>
        <w:rPr>
          <w:spacing w:val="43"/>
        </w:rPr>
        <w:t xml:space="preserve"> </w:t>
      </w:r>
      <w:r>
        <w:t>divulgazione,</w:t>
      </w:r>
      <w:r>
        <w:rPr>
          <w:spacing w:val="44"/>
        </w:rPr>
        <w:t xml:space="preserve"> </w:t>
      </w:r>
      <w:r>
        <w:t>tutti</w:t>
      </w:r>
      <w:r>
        <w:rPr>
          <w:spacing w:val="42"/>
        </w:rPr>
        <w:t xml:space="preserve"> </w:t>
      </w:r>
      <w:r>
        <w:t>gli</w:t>
      </w:r>
      <w:r>
        <w:rPr>
          <w:spacing w:val="-57"/>
        </w:rPr>
        <w:t xml:space="preserve"> </w:t>
      </w:r>
      <w:r>
        <w:t>elementi</w:t>
      </w:r>
      <w:r>
        <w:rPr>
          <w:spacing w:val="12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interesse</w:t>
      </w:r>
      <w:r>
        <w:rPr>
          <w:spacing w:val="10"/>
        </w:rPr>
        <w:t xml:space="preserve"> </w:t>
      </w:r>
      <w:r>
        <w:t>comunitario,</w:t>
      </w:r>
      <w:r>
        <w:rPr>
          <w:spacing w:val="11"/>
        </w:rPr>
        <w:t xml:space="preserve"> </w:t>
      </w:r>
      <w:r>
        <w:t>relativi</w:t>
      </w:r>
      <w:r>
        <w:rPr>
          <w:spacing w:val="12"/>
        </w:rPr>
        <w:t xml:space="preserve"> </w:t>
      </w:r>
      <w:r>
        <w:t>allo</w:t>
      </w:r>
      <w:r>
        <w:rPr>
          <w:spacing w:val="11"/>
        </w:rPr>
        <w:t xml:space="preserve"> </w:t>
      </w:r>
      <w:r>
        <w:t>sviluppo</w:t>
      </w:r>
      <w:r>
        <w:rPr>
          <w:spacing w:val="11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progetto:</w:t>
      </w:r>
      <w:r>
        <w:rPr>
          <w:spacing w:val="13"/>
        </w:rPr>
        <w:t xml:space="preserve"> </w:t>
      </w:r>
      <w:r>
        <w:t>avvisi,</w:t>
      </w:r>
      <w:r>
        <w:rPr>
          <w:spacing w:val="11"/>
        </w:rPr>
        <w:t xml:space="preserve"> </w:t>
      </w:r>
      <w:r>
        <w:t>bandi,</w:t>
      </w:r>
      <w:r>
        <w:rPr>
          <w:spacing w:val="11"/>
        </w:rPr>
        <w:t xml:space="preserve"> </w:t>
      </w:r>
      <w:r>
        <w:t>pubblicità,</w:t>
      </w:r>
      <w:r>
        <w:rPr>
          <w:spacing w:val="18"/>
        </w:rPr>
        <w:t xml:space="preserve"> </w:t>
      </w:r>
      <w:r>
        <w:t>ecc.,</w:t>
      </w:r>
      <w:r>
        <w:rPr>
          <w:spacing w:val="-57"/>
        </w:rPr>
        <w:t xml:space="preserve"> </w:t>
      </w:r>
      <w:r>
        <w:t>saranno</w:t>
      </w:r>
      <w:r>
        <w:rPr>
          <w:spacing w:val="37"/>
        </w:rPr>
        <w:t xml:space="preserve"> </w:t>
      </w:r>
      <w:r>
        <w:t>tempestivamente</w:t>
      </w:r>
      <w:r>
        <w:rPr>
          <w:spacing w:val="34"/>
        </w:rPr>
        <w:t xml:space="preserve"> </w:t>
      </w:r>
      <w:r>
        <w:t>affissi</w:t>
      </w:r>
      <w:r>
        <w:rPr>
          <w:spacing w:val="39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visibili</w:t>
      </w:r>
      <w:r>
        <w:rPr>
          <w:spacing w:val="36"/>
        </w:rPr>
        <w:t xml:space="preserve"> </w:t>
      </w:r>
      <w:r>
        <w:t>all’albo</w:t>
      </w:r>
      <w:r>
        <w:rPr>
          <w:spacing w:val="37"/>
        </w:rPr>
        <w:t xml:space="preserve"> </w:t>
      </w:r>
      <w:r>
        <w:t>on</w:t>
      </w:r>
      <w:r>
        <w:rPr>
          <w:spacing w:val="35"/>
        </w:rPr>
        <w:t xml:space="preserve"> </w:t>
      </w:r>
      <w:r>
        <w:t>line</w:t>
      </w:r>
      <w:r>
        <w:rPr>
          <w:spacing w:val="35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sul</w:t>
      </w:r>
      <w:r>
        <w:rPr>
          <w:spacing w:val="38"/>
        </w:rPr>
        <w:t xml:space="preserve"> </w:t>
      </w:r>
      <w:r>
        <w:t>sito</w:t>
      </w:r>
      <w:r>
        <w:rPr>
          <w:spacing w:val="35"/>
        </w:rPr>
        <w:t xml:space="preserve"> </w:t>
      </w:r>
      <w:r>
        <w:t>web</w:t>
      </w:r>
      <w:r>
        <w:rPr>
          <w:spacing w:val="37"/>
        </w:rPr>
        <w:t xml:space="preserve"> </w:t>
      </w:r>
      <w:r>
        <w:t>dell'Istituto</w:t>
      </w:r>
      <w:r>
        <w:rPr>
          <w:spacing w:val="37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t>seguente</w:t>
      </w:r>
      <w:r>
        <w:rPr>
          <w:spacing w:val="-57"/>
        </w:rPr>
        <w:t xml:space="preserve"> </w:t>
      </w:r>
      <w:r>
        <w:t xml:space="preserve">indirizzo: </w:t>
      </w:r>
      <w:hyperlink r:id="rId8" w:history="1">
        <w:r w:rsidRPr="00C22156">
          <w:rPr>
            <w:rStyle w:val="Collegamentoipertestuale"/>
          </w:rPr>
          <w:t>www.liceogalileinapoli.edu.it</w:t>
        </w:r>
      </w:hyperlink>
      <w:r>
        <w:t>,</w:t>
      </w:r>
      <w:r>
        <w:rPr>
          <w:spacing w:val="-2"/>
        </w:rPr>
        <w:t xml:space="preserve"> a</w:t>
      </w:r>
      <w:r>
        <w:t>vviso realizzato ai fini della</w:t>
      </w:r>
      <w:r>
        <w:rPr>
          <w:spacing w:val="1"/>
        </w:rPr>
        <w:t xml:space="preserve"> </w:t>
      </w:r>
      <w:r>
        <w:t>pubblicizzazione</w:t>
      </w:r>
      <w:r>
        <w:rPr>
          <w:spacing w:val="48"/>
        </w:rPr>
        <w:t xml:space="preserve"> </w:t>
      </w:r>
      <w:r>
        <w:t>/sensibilizzazione</w:t>
      </w:r>
      <w:r>
        <w:rPr>
          <w:spacing w:val="7"/>
        </w:rPr>
        <w:t xml:space="preserve"> </w:t>
      </w:r>
      <w:r>
        <w:t>ed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garanzia</w:t>
      </w:r>
      <w:r>
        <w:rPr>
          <w:spacing w:val="5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visibilità,</w:t>
      </w:r>
      <w:r>
        <w:rPr>
          <w:spacing w:val="6"/>
        </w:rPr>
        <w:t xml:space="preserve"> </w:t>
      </w:r>
      <w:r>
        <w:t>trasparenza</w:t>
      </w:r>
      <w:r>
        <w:rPr>
          <w:spacing w:val="3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ruolo</w:t>
      </w:r>
      <w:r>
        <w:rPr>
          <w:spacing w:val="7"/>
        </w:rPr>
        <w:t xml:space="preserve"> </w:t>
      </w:r>
      <w:r>
        <w:t>dell’Unione</w:t>
      </w:r>
      <w:r>
        <w:rPr>
          <w:spacing w:val="-57"/>
        </w:rPr>
        <w:t xml:space="preserve"> </w:t>
      </w:r>
      <w:r>
        <w:t>Europea,</w:t>
      </w:r>
      <w:r>
        <w:rPr>
          <w:spacing w:val="-6"/>
        </w:rPr>
        <w:t xml:space="preserve"> </w:t>
      </w:r>
      <w:r>
        <w:t>ha</w:t>
      </w:r>
      <w:r>
        <w:rPr>
          <w:spacing w:val="-8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obiettivo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diffusione</w:t>
      </w:r>
      <w:r>
        <w:rPr>
          <w:spacing w:val="-9"/>
        </w:rPr>
        <w:t xml:space="preserve"> </w:t>
      </w:r>
      <w:r>
        <w:t>nell’Opinione</w:t>
      </w:r>
      <w:r>
        <w:rPr>
          <w:spacing w:val="-8"/>
        </w:rPr>
        <w:t xml:space="preserve"> </w:t>
      </w:r>
      <w:r>
        <w:t>Pubblica</w:t>
      </w:r>
      <w:r>
        <w:rPr>
          <w:spacing w:val="-8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consapevolezza</w:t>
      </w:r>
      <w:r>
        <w:rPr>
          <w:spacing w:val="-8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ruolo</w:t>
      </w:r>
      <w:r>
        <w:rPr>
          <w:spacing w:val="-5"/>
        </w:rPr>
        <w:t xml:space="preserve"> </w:t>
      </w:r>
      <w:r>
        <w:t>delle</w:t>
      </w:r>
      <w:r>
        <w:rPr>
          <w:spacing w:val="-57"/>
        </w:rPr>
        <w:t xml:space="preserve"> </w:t>
      </w:r>
      <w:r>
        <w:t>Istituzioni</w:t>
      </w:r>
      <w:r>
        <w:rPr>
          <w:spacing w:val="-1"/>
        </w:rPr>
        <w:t xml:space="preserve"> </w:t>
      </w:r>
      <w:r>
        <w:t>con particolare</w:t>
      </w:r>
      <w:r>
        <w:rPr>
          <w:spacing w:val="-1"/>
        </w:rPr>
        <w:t xml:space="preserve"> </w:t>
      </w:r>
      <w:r>
        <w:t>riguardo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quelle</w:t>
      </w:r>
      <w:r>
        <w:rPr>
          <w:spacing w:val="-1"/>
        </w:rPr>
        <w:t xml:space="preserve"> </w:t>
      </w:r>
      <w:r>
        <w:t>Europee</w:t>
      </w:r>
    </w:p>
    <w:p w:rsidR="00F87855" w:rsidRPr="00F87855" w:rsidRDefault="00F87855" w:rsidP="00F878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7855" w:rsidRPr="00C251DB" w:rsidRDefault="00F87855" w:rsidP="00C251DB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87855">
        <w:rPr>
          <w:rFonts w:ascii="Times New Roman" w:hAnsi="Times New Roman" w:cs="Times New Roman"/>
          <w:sz w:val="20"/>
          <w:szCs w:val="20"/>
        </w:rPr>
        <w:tab/>
      </w:r>
      <w:r w:rsidRPr="00F87855">
        <w:rPr>
          <w:rFonts w:ascii="Times New Roman" w:hAnsi="Times New Roman" w:cs="Times New Roman"/>
          <w:sz w:val="20"/>
          <w:szCs w:val="20"/>
        </w:rPr>
        <w:tab/>
      </w:r>
      <w:r w:rsidRPr="00F87855">
        <w:rPr>
          <w:rFonts w:ascii="Times New Roman" w:hAnsi="Times New Roman" w:cs="Times New Roman"/>
          <w:sz w:val="20"/>
          <w:szCs w:val="20"/>
        </w:rPr>
        <w:tab/>
      </w:r>
      <w:r w:rsidRPr="00C251DB">
        <w:rPr>
          <w:rFonts w:ascii="Times New Roman" w:hAnsi="Times New Roman" w:cs="Times New Roman"/>
          <w:b/>
          <w:sz w:val="20"/>
          <w:szCs w:val="20"/>
        </w:rPr>
        <w:t>Il Dirigente Scolastico</w:t>
      </w:r>
    </w:p>
    <w:p w:rsidR="00F87855" w:rsidRDefault="00F87855" w:rsidP="00C251DB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C251DB">
        <w:rPr>
          <w:rFonts w:ascii="Times New Roman" w:hAnsi="Times New Roman" w:cs="Times New Roman"/>
          <w:b/>
          <w:sz w:val="20"/>
          <w:szCs w:val="20"/>
        </w:rPr>
        <w:tab/>
      </w:r>
      <w:r w:rsidRPr="00C251DB">
        <w:rPr>
          <w:rFonts w:ascii="Times New Roman" w:hAnsi="Times New Roman" w:cs="Times New Roman"/>
          <w:b/>
          <w:sz w:val="20"/>
          <w:szCs w:val="20"/>
        </w:rPr>
        <w:tab/>
      </w:r>
      <w:r w:rsidRPr="00C251DB">
        <w:rPr>
          <w:rFonts w:ascii="Times New Roman" w:hAnsi="Times New Roman" w:cs="Times New Roman"/>
          <w:b/>
          <w:sz w:val="20"/>
          <w:szCs w:val="20"/>
        </w:rPr>
        <w:tab/>
        <w:t>Prof. Fabio Maria Risolo</w:t>
      </w:r>
    </w:p>
    <w:p w:rsidR="00C251DB" w:rsidRPr="00B237D9" w:rsidRDefault="00C251DB" w:rsidP="00C251DB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B237D9">
        <w:rPr>
          <w:rFonts w:ascii="Times New Roman" w:eastAsia="Times New Roman" w:hAnsi="Times New Roman" w:cs="Times New Roman"/>
          <w:sz w:val="16"/>
          <w:szCs w:val="16"/>
          <w:lang w:eastAsia="it-IT"/>
        </w:rPr>
        <w:t>(Firma autografa sostituita a mezzo stampa ai sensi</w:t>
      </w:r>
    </w:p>
    <w:p w:rsidR="00C251DB" w:rsidRPr="00B237D9" w:rsidRDefault="00C251DB" w:rsidP="00C251DB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B237D9">
        <w:rPr>
          <w:rFonts w:ascii="Times New Roman" w:eastAsia="Times New Roman" w:hAnsi="Times New Roman" w:cs="Times New Roman"/>
          <w:sz w:val="16"/>
          <w:szCs w:val="16"/>
          <w:lang w:eastAsia="it-IT"/>
        </w:rPr>
        <w:t>Dell’art. 3, comma 2 del decreto legislativo n. 93/1993)</w:t>
      </w:r>
    </w:p>
    <w:p w:rsidR="00C251DB" w:rsidRPr="00C251DB" w:rsidRDefault="00C251DB" w:rsidP="00C251DB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C251DB" w:rsidRDefault="00C251DB" w:rsidP="00C251D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251DB" w:rsidRPr="00F87855" w:rsidRDefault="00C251DB" w:rsidP="00C251D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C251DB" w:rsidRPr="00F87855" w:rsidSect="00C251DB">
      <w:headerReference w:type="default" r:id="rId9"/>
      <w:footerReference w:type="default" r:id="rId10"/>
      <w:pgSz w:w="11906" w:h="16838" w:code="9"/>
      <w:pgMar w:top="720" w:right="720" w:bottom="454" w:left="720" w:header="709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3B68" w:rsidRDefault="00793B68" w:rsidP="00246266">
      <w:pPr>
        <w:spacing w:after="0" w:line="240" w:lineRule="auto"/>
      </w:pPr>
      <w:r>
        <w:separator/>
      </w:r>
    </w:p>
  </w:endnote>
  <w:endnote w:type="continuationSeparator" w:id="0">
    <w:p w:rsidR="00793B68" w:rsidRDefault="00793B68" w:rsidP="00246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1DB" w:rsidRDefault="00C251DB">
    <w:pPr>
      <w:pStyle w:val="Pidipagina"/>
    </w:pPr>
  </w:p>
  <w:p w:rsidR="00A90E6E" w:rsidRDefault="00A90E6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3B68" w:rsidRDefault="00793B68" w:rsidP="00246266">
      <w:pPr>
        <w:spacing w:after="0" w:line="240" w:lineRule="auto"/>
      </w:pPr>
      <w:r>
        <w:separator/>
      </w:r>
    </w:p>
  </w:footnote>
  <w:footnote w:type="continuationSeparator" w:id="0">
    <w:p w:rsidR="00793B68" w:rsidRDefault="00793B68" w:rsidP="00246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6995"/>
      <w:gridCol w:w="1508"/>
    </w:tblGrid>
    <w:tr w:rsidR="00F02E25" w:rsidTr="00414726">
      <w:tc>
        <w:tcPr>
          <w:tcW w:w="1718" w:type="dxa"/>
          <w:shd w:val="clear" w:color="auto" w:fill="F5E3E3"/>
          <w:vAlign w:val="center"/>
        </w:tcPr>
        <w:p w:rsidR="00F02E25" w:rsidRPr="003C603C" w:rsidRDefault="00F02E25" w:rsidP="008B49B0">
          <w:pPr>
            <w:ind w:right="-1"/>
            <w:jc w:val="center"/>
          </w:pPr>
          <w:r w:rsidRPr="003C603C">
            <w:rPr>
              <w:noProof/>
              <w:lang w:eastAsia="it-IT"/>
            </w:rPr>
            <w:drawing>
              <wp:inline distT="0" distB="0" distL="0" distR="0">
                <wp:extent cx="935355" cy="956945"/>
                <wp:effectExtent l="19050" t="0" r="0" b="0"/>
                <wp:docPr id="40" name="Immagine 40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F02E25" w:rsidRDefault="00F02E25" w:rsidP="008B49B0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rFonts w:ascii="Times New Roman" w:hAnsi="Times New Roman"/>
              <w:noProof/>
              <w:sz w:val="24"/>
              <w:szCs w:val="24"/>
              <w:lang w:eastAsia="it-IT"/>
            </w:rPr>
            <w:drawing>
              <wp:inline distT="0" distB="0" distL="0" distR="0">
                <wp:extent cx="4276725" cy="722044"/>
                <wp:effectExtent l="19050" t="0" r="9525" b="0"/>
                <wp:docPr id="41" name="Immagine 4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767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F02E25" w:rsidRPr="00F40C34" w:rsidRDefault="00F02E25" w:rsidP="008B49B0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F02E25" w:rsidRPr="00414726" w:rsidRDefault="00F02E25" w:rsidP="008B49B0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F02E25" w:rsidRPr="00246FEB" w:rsidRDefault="00F02E25" w:rsidP="008B49B0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F02E25" w:rsidRPr="00246FEB" w:rsidRDefault="00F02E25" w:rsidP="008B49B0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</w:t>
          </w:r>
          <w:proofErr w:type="spellStart"/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ScienzeUmane</w:t>
          </w:r>
          <w:proofErr w:type="spellEnd"/>
        </w:p>
      </w:tc>
      <w:tc>
        <w:tcPr>
          <w:tcW w:w="1508" w:type="dxa"/>
          <w:shd w:val="clear" w:color="auto" w:fill="F5E3E3"/>
          <w:vAlign w:val="center"/>
        </w:tcPr>
        <w:p w:rsidR="00F02E25" w:rsidRPr="00246FEB" w:rsidRDefault="00F02E25" w:rsidP="008B49B0">
          <w:pPr>
            <w:ind w:right="23"/>
            <w:jc w:val="center"/>
            <w:rPr>
              <w:i/>
            </w:rPr>
          </w:pPr>
          <w:r w:rsidRPr="00246FEB">
            <w:rPr>
              <w:i/>
              <w:noProof/>
              <w:lang w:eastAsia="it-IT"/>
            </w:rPr>
            <w:drawing>
              <wp:inline distT="0" distB="0" distL="0" distR="0">
                <wp:extent cx="786765" cy="690880"/>
                <wp:effectExtent l="19050" t="0" r="0" b="0"/>
                <wp:docPr id="42" name="Immagine 42" descr="marchio_iso_9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marchio_iso_9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6765" cy="690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02E25" w:rsidRDefault="00F02E25">
    <w:pPr>
      <w:pStyle w:val="Intestazione"/>
    </w:pPr>
  </w:p>
  <w:p w:rsidR="00A90E6E" w:rsidRDefault="00A90E6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C3729"/>
    <w:multiLevelType w:val="hybridMultilevel"/>
    <w:tmpl w:val="DA488742"/>
    <w:lvl w:ilvl="0" w:tplc="04100001">
      <w:start w:val="1"/>
      <w:numFmt w:val="bullet"/>
      <w:lvlText w:val=""/>
      <w:lvlJc w:val="left"/>
      <w:pPr>
        <w:ind w:left="735" w:hanging="375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15738E"/>
    <w:multiLevelType w:val="hybridMultilevel"/>
    <w:tmpl w:val="714AC082"/>
    <w:lvl w:ilvl="0" w:tplc="FDD6B48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94C15"/>
    <w:multiLevelType w:val="hybridMultilevel"/>
    <w:tmpl w:val="0D84C348"/>
    <w:lvl w:ilvl="0" w:tplc="7862B8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9C30A5"/>
    <w:multiLevelType w:val="hybridMultilevel"/>
    <w:tmpl w:val="C53AD6AA"/>
    <w:lvl w:ilvl="0" w:tplc="7862B8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020EDA"/>
    <w:multiLevelType w:val="hybridMultilevel"/>
    <w:tmpl w:val="C450E66C"/>
    <w:lvl w:ilvl="0" w:tplc="04100001">
      <w:start w:val="1"/>
      <w:numFmt w:val="bullet"/>
      <w:lvlText w:val=""/>
      <w:lvlJc w:val="left"/>
      <w:pPr>
        <w:ind w:left="735" w:hanging="375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A3578C"/>
    <w:multiLevelType w:val="hybridMultilevel"/>
    <w:tmpl w:val="A6546F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0B43B6"/>
    <w:multiLevelType w:val="hybridMultilevel"/>
    <w:tmpl w:val="A254F94C"/>
    <w:lvl w:ilvl="0" w:tplc="7862B8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B522DE"/>
    <w:multiLevelType w:val="hybridMultilevel"/>
    <w:tmpl w:val="B41E6796"/>
    <w:lvl w:ilvl="0" w:tplc="1586F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5C5F69"/>
    <w:multiLevelType w:val="hybridMultilevel"/>
    <w:tmpl w:val="F35CC9FE"/>
    <w:lvl w:ilvl="0" w:tplc="0F36D8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6C10A1"/>
    <w:multiLevelType w:val="hybridMultilevel"/>
    <w:tmpl w:val="FB3E3C48"/>
    <w:lvl w:ilvl="0" w:tplc="7862B8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7067CE"/>
    <w:multiLevelType w:val="hybridMultilevel"/>
    <w:tmpl w:val="8EE206CC"/>
    <w:lvl w:ilvl="0" w:tplc="A9B4DD40">
      <w:numFmt w:val="bullet"/>
      <w:lvlText w:val=""/>
      <w:lvlJc w:val="left"/>
      <w:pPr>
        <w:ind w:left="735" w:hanging="375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4902AA"/>
    <w:multiLevelType w:val="hybridMultilevel"/>
    <w:tmpl w:val="B7F6C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A12B8C"/>
    <w:multiLevelType w:val="hybridMultilevel"/>
    <w:tmpl w:val="B7C47F92"/>
    <w:lvl w:ilvl="0" w:tplc="68D89E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10"/>
  </w:num>
  <w:num w:numId="5">
    <w:abstractNumId w:val="4"/>
  </w:num>
  <w:num w:numId="6">
    <w:abstractNumId w:val="2"/>
  </w:num>
  <w:num w:numId="7">
    <w:abstractNumId w:val="6"/>
  </w:num>
  <w:num w:numId="8">
    <w:abstractNumId w:val="0"/>
  </w:num>
  <w:num w:numId="9">
    <w:abstractNumId w:val="11"/>
  </w:num>
  <w:num w:numId="10">
    <w:abstractNumId w:val="7"/>
  </w:num>
  <w:num w:numId="11">
    <w:abstractNumId w:val="5"/>
  </w:num>
  <w:num w:numId="12">
    <w:abstractNumId w:val="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46266"/>
    <w:rsid w:val="00010B3A"/>
    <w:rsid w:val="00014AD2"/>
    <w:rsid w:val="00020DB2"/>
    <w:rsid w:val="00022C2A"/>
    <w:rsid w:val="00030FAF"/>
    <w:rsid w:val="0004641A"/>
    <w:rsid w:val="00056B58"/>
    <w:rsid w:val="00057355"/>
    <w:rsid w:val="00057902"/>
    <w:rsid w:val="000C43E0"/>
    <w:rsid w:val="000D3497"/>
    <w:rsid w:val="000E641A"/>
    <w:rsid w:val="00112A6E"/>
    <w:rsid w:val="00141D77"/>
    <w:rsid w:val="00145F1D"/>
    <w:rsid w:val="00170EF3"/>
    <w:rsid w:val="00175452"/>
    <w:rsid w:val="00196C34"/>
    <w:rsid w:val="001B278D"/>
    <w:rsid w:val="001B2BD0"/>
    <w:rsid w:val="001E4E66"/>
    <w:rsid w:val="00203561"/>
    <w:rsid w:val="00206C0B"/>
    <w:rsid w:val="00240A77"/>
    <w:rsid w:val="00246266"/>
    <w:rsid w:val="00286AAE"/>
    <w:rsid w:val="002A07EA"/>
    <w:rsid w:val="002B1898"/>
    <w:rsid w:val="002D7865"/>
    <w:rsid w:val="002F13B4"/>
    <w:rsid w:val="003018CF"/>
    <w:rsid w:val="0032493E"/>
    <w:rsid w:val="00376CE1"/>
    <w:rsid w:val="0039340E"/>
    <w:rsid w:val="003B5F2D"/>
    <w:rsid w:val="003D0C98"/>
    <w:rsid w:val="003D3957"/>
    <w:rsid w:val="003D4ABA"/>
    <w:rsid w:val="003E46AA"/>
    <w:rsid w:val="003F28EE"/>
    <w:rsid w:val="003F4F6E"/>
    <w:rsid w:val="00414726"/>
    <w:rsid w:val="004441EA"/>
    <w:rsid w:val="00477BE9"/>
    <w:rsid w:val="004822BD"/>
    <w:rsid w:val="004A546B"/>
    <w:rsid w:val="00500AF0"/>
    <w:rsid w:val="005A76C5"/>
    <w:rsid w:val="005B0971"/>
    <w:rsid w:val="006050E0"/>
    <w:rsid w:val="006A69D9"/>
    <w:rsid w:val="006C1F4D"/>
    <w:rsid w:val="006D77E1"/>
    <w:rsid w:val="007208A5"/>
    <w:rsid w:val="0073128C"/>
    <w:rsid w:val="00763950"/>
    <w:rsid w:val="00785971"/>
    <w:rsid w:val="00793B68"/>
    <w:rsid w:val="007F56E2"/>
    <w:rsid w:val="00803FEF"/>
    <w:rsid w:val="00827F8E"/>
    <w:rsid w:val="008445DB"/>
    <w:rsid w:val="00896806"/>
    <w:rsid w:val="008B49B0"/>
    <w:rsid w:val="008E0410"/>
    <w:rsid w:val="00905EF4"/>
    <w:rsid w:val="00982425"/>
    <w:rsid w:val="009A5B27"/>
    <w:rsid w:val="009A7E17"/>
    <w:rsid w:val="009D597B"/>
    <w:rsid w:val="009E34DE"/>
    <w:rsid w:val="009F157F"/>
    <w:rsid w:val="00A41158"/>
    <w:rsid w:val="00A728DE"/>
    <w:rsid w:val="00A75A7E"/>
    <w:rsid w:val="00A90E6E"/>
    <w:rsid w:val="00A96620"/>
    <w:rsid w:val="00AD12D2"/>
    <w:rsid w:val="00AD7749"/>
    <w:rsid w:val="00AE162F"/>
    <w:rsid w:val="00AE264B"/>
    <w:rsid w:val="00B03B61"/>
    <w:rsid w:val="00B42BCF"/>
    <w:rsid w:val="00B45ADC"/>
    <w:rsid w:val="00B518EA"/>
    <w:rsid w:val="00B5696C"/>
    <w:rsid w:val="00B630DE"/>
    <w:rsid w:val="00B66322"/>
    <w:rsid w:val="00B87BB6"/>
    <w:rsid w:val="00BC191B"/>
    <w:rsid w:val="00C228FB"/>
    <w:rsid w:val="00C251DB"/>
    <w:rsid w:val="00C33227"/>
    <w:rsid w:val="00C628B6"/>
    <w:rsid w:val="00C93E57"/>
    <w:rsid w:val="00CC247B"/>
    <w:rsid w:val="00CD6294"/>
    <w:rsid w:val="00CE3B0D"/>
    <w:rsid w:val="00CE4FCB"/>
    <w:rsid w:val="00D07DE8"/>
    <w:rsid w:val="00DA6A21"/>
    <w:rsid w:val="00DA707F"/>
    <w:rsid w:val="00DE152F"/>
    <w:rsid w:val="00E02CDB"/>
    <w:rsid w:val="00E36C2D"/>
    <w:rsid w:val="00E8408A"/>
    <w:rsid w:val="00EA0DFA"/>
    <w:rsid w:val="00EB0EC3"/>
    <w:rsid w:val="00EE1D10"/>
    <w:rsid w:val="00F010F0"/>
    <w:rsid w:val="00F02E25"/>
    <w:rsid w:val="00F34044"/>
    <w:rsid w:val="00F40A3B"/>
    <w:rsid w:val="00F7416D"/>
    <w:rsid w:val="00F87855"/>
    <w:rsid w:val="00FE2CB5"/>
    <w:rsid w:val="00FE49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0E6E"/>
  </w:style>
  <w:style w:type="paragraph" w:styleId="Titolo1">
    <w:name w:val="heading 1"/>
    <w:basedOn w:val="Normale"/>
    <w:next w:val="Normale"/>
    <w:link w:val="Titolo1Carattere"/>
    <w:uiPriority w:val="9"/>
    <w:qFormat/>
    <w:rsid w:val="005B097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462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6266"/>
  </w:style>
  <w:style w:type="paragraph" w:styleId="Pidipagina">
    <w:name w:val="footer"/>
    <w:basedOn w:val="Normale"/>
    <w:link w:val="PidipaginaCarattere"/>
    <w:uiPriority w:val="99"/>
    <w:unhideWhenUsed/>
    <w:rsid w:val="002462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6266"/>
  </w:style>
  <w:style w:type="table" w:styleId="Grigliatabella">
    <w:name w:val="Table Grid"/>
    <w:basedOn w:val="Tabellanormale"/>
    <w:uiPriority w:val="59"/>
    <w:rsid w:val="002462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626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E49B9"/>
    <w:pPr>
      <w:ind w:left="720"/>
      <w:contextualSpacing/>
    </w:pPr>
  </w:style>
  <w:style w:type="paragraph" w:customStyle="1" w:styleId="Default">
    <w:name w:val="Default"/>
    <w:rsid w:val="004822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rsid w:val="009F1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qFormat/>
    <w:rsid w:val="009F157F"/>
    <w:rPr>
      <w:rFonts w:ascii="Tahoma" w:hAnsi="Tahoma" w:cs="Verdana"/>
      <w:b/>
      <w:bCs/>
      <w:i/>
      <w:sz w:val="22"/>
      <w:lang w:val="en-US" w:eastAsia="en-US" w:bidi="ar-SA"/>
    </w:rPr>
  </w:style>
  <w:style w:type="character" w:styleId="Collegamentoipertestuale">
    <w:name w:val="Hyperlink"/>
    <w:basedOn w:val="Carpredefinitoparagrafo"/>
    <w:uiPriority w:val="99"/>
    <w:unhideWhenUsed/>
    <w:rsid w:val="004441EA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0971"/>
    <w:rPr>
      <w:rFonts w:ascii="Times New Roman" w:eastAsia="Times New Roman" w:hAnsi="Times New Roman" w:cs="Times New Roman"/>
      <w:sz w:val="28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F878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878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galileinapoli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FF3B8-D452-4F7A-BDEB-9BB393860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Seven</dc:creator>
  <cp:lastModifiedBy>Personale-new</cp:lastModifiedBy>
  <cp:revision>3</cp:revision>
  <cp:lastPrinted>2019-06-06T06:44:00Z</cp:lastPrinted>
  <dcterms:created xsi:type="dcterms:W3CDTF">2022-02-02T13:40:00Z</dcterms:created>
  <dcterms:modified xsi:type="dcterms:W3CDTF">2022-02-04T08:19:00Z</dcterms:modified>
</cp:coreProperties>
</file>