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FB0" w:rsidRDefault="002B2FB0" w:rsidP="002B2FB0">
      <w:pPr>
        <w:rPr>
          <w:szCs w:val="24"/>
        </w:rPr>
      </w:pPr>
      <w:r>
        <w:rPr>
          <w:szCs w:val="24"/>
        </w:rPr>
        <w:t xml:space="preserve">Prot.n.: </w:t>
      </w:r>
      <w:r w:rsidR="00CA6B08">
        <w:rPr>
          <w:rFonts w:cs="Calibri"/>
          <w:color w:val="000000"/>
          <w:shd w:val="clear" w:color="auto" w:fill="FFFFFF"/>
        </w:rPr>
        <w:t>405/C4 DEL 23/01/2020</w:t>
      </w:r>
    </w:p>
    <w:p w:rsidR="00CA6B08" w:rsidRPr="007E754F" w:rsidRDefault="00CA6B08" w:rsidP="00CA6B08">
      <w:pPr>
        <w:jc w:val="both"/>
        <w:rPr>
          <w:rFonts w:ascii="Times New Roman" w:hAnsi="Times New Roman"/>
          <w:b/>
          <w:color w:val="000000" w:themeColor="text1"/>
          <w:sz w:val="24"/>
          <w:szCs w:val="24"/>
        </w:rPr>
      </w:pPr>
      <w:r w:rsidRPr="005F2DDB">
        <w:t>Programmazione</w:t>
      </w:r>
      <w:r w:rsidR="00386F73">
        <w:t xml:space="preserve"> </w:t>
      </w:r>
      <w:r w:rsidRPr="005F2DDB">
        <w:t>Fondi</w:t>
      </w:r>
      <w:r w:rsidR="00386F73">
        <w:t xml:space="preserve"> </w:t>
      </w:r>
      <w:r w:rsidRPr="005F2DDB">
        <w:t>Struttur</w:t>
      </w:r>
      <w:r w:rsidR="00386F73">
        <w:t xml:space="preserve">ali 2014/2020 - Programma Operativo </w:t>
      </w:r>
      <w:r w:rsidRPr="005F2DDB">
        <w:t>Nazionale:</w:t>
      </w:r>
      <w:r w:rsidRPr="005F2DDB">
        <w:rPr>
          <w:spacing w:val="-20"/>
        </w:rPr>
        <w:t>"</w:t>
      </w:r>
      <w:r w:rsidRPr="005F2DDB">
        <w:t>Competenze</w:t>
      </w:r>
      <w:r w:rsidR="00386F73">
        <w:t xml:space="preserve"> </w:t>
      </w:r>
      <w:r w:rsidRPr="005F2DDB">
        <w:t>per</w:t>
      </w:r>
      <w:r w:rsidR="00386F73">
        <w:t xml:space="preserve"> </w:t>
      </w:r>
      <w:r w:rsidRPr="005F2DDB">
        <w:t>lo Sviluppo"</w:t>
      </w:r>
      <w:r w:rsidR="00386F73">
        <w:t xml:space="preserve"> </w:t>
      </w:r>
      <w:r w:rsidRPr="005F2DDB">
        <w:t>finanziato</w:t>
      </w:r>
      <w:r w:rsidR="00386F73">
        <w:t xml:space="preserve"> </w:t>
      </w:r>
      <w:r w:rsidRPr="005F2DDB">
        <w:t>con</w:t>
      </w:r>
      <w:r w:rsidR="00386F73">
        <w:t xml:space="preserve"> </w:t>
      </w:r>
      <w:r w:rsidRPr="005F2DDB">
        <w:t>il Fondo</w:t>
      </w:r>
      <w:r w:rsidR="00386F73">
        <w:t xml:space="preserve"> </w:t>
      </w:r>
      <w:r w:rsidRPr="005F2DDB">
        <w:t>Sociale</w:t>
      </w:r>
      <w:r w:rsidR="00386F73">
        <w:t xml:space="preserve"> </w:t>
      </w:r>
      <w:r w:rsidRPr="005F2DDB">
        <w:t>Europeo.</w:t>
      </w:r>
      <w:r w:rsidR="00386F73">
        <w:t xml:space="preserve"> </w:t>
      </w:r>
      <w:r w:rsidRPr="005F2DDB">
        <w:t>Autorizzazione</w:t>
      </w:r>
      <w:r w:rsidR="00386F73">
        <w:t xml:space="preserve"> </w:t>
      </w:r>
      <w:r w:rsidRPr="005F2DDB">
        <w:t>Progetto</w:t>
      </w:r>
      <w:r w:rsidR="00386F73">
        <w:t xml:space="preserve"> </w:t>
      </w:r>
      <w:r w:rsidRPr="005F2DDB">
        <w:rPr>
          <w:sz w:val="23"/>
          <w:szCs w:val="23"/>
        </w:rPr>
        <w:t>"</w:t>
      </w:r>
      <w:r>
        <w:rPr>
          <w:rFonts w:cstheme="minorHAnsi"/>
          <w:b/>
          <w:i/>
          <w:color w:val="000000" w:themeColor="text1"/>
        </w:rPr>
        <w:t>UN FUTURO DA PROTAGONISTI</w:t>
      </w:r>
      <w:r w:rsidRPr="005F2DDB">
        <w:rPr>
          <w:sz w:val="23"/>
          <w:szCs w:val="23"/>
        </w:rPr>
        <w:t xml:space="preserve">" </w:t>
      </w:r>
      <w:r w:rsidRPr="007E754F">
        <w:rPr>
          <w:rFonts w:cstheme="minorHAnsi"/>
          <w:b/>
          <w:color w:val="000000" w:themeColor="text1"/>
        </w:rPr>
        <w:t xml:space="preserve">Codice </w:t>
      </w:r>
      <w:r>
        <w:rPr>
          <w:rStyle w:val="item-detail-label"/>
          <w:rFonts w:ascii="Titillium Web" w:hAnsi="Titillium Web"/>
          <w:color w:val="333333"/>
          <w:sz w:val="21"/>
          <w:szCs w:val="21"/>
          <w:shd w:val="clear" w:color="auto" w:fill="FAFAFA"/>
        </w:rPr>
        <w:t> </w:t>
      </w:r>
      <w:r>
        <w:rPr>
          <w:rStyle w:val="item-detail-text"/>
          <w:rFonts w:ascii="Titillium Web" w:hAnsi="Titillium Web"/>
          <w:b/>
          <w:bCs/>
          <w:color w:val="333333"/>
          <w:sz w:val="21"/>
          <w:szCs w:val="21"/>
          <w:shd w:val="clear" w:color="auto" w:fill="FAFAFA"/>
        </w:rPr>
        <w:t xml:space="preserve">10.2.5A-FSEPON-CA-2019-291 .  </w:t>
      </w:r>
      <w:r>
        <w:rPr>
          <w:rFonts w:cstheme="minorHAnsi"/>
          <w:b/>
          <w:iCs/>
          <w:color w:val="000000" w:themeColor="text1"/>
          <w:szCs w:val="14"/>
        </w:rPr>
        <w:t>CUP: I68H19000430007</w:t>
      </w:r>
    </w:p>
    <w:p w:rsidR="002B2FB0" w:rsidRPr="00B92B67" w:rsidRDefault="002B2FB0" w:rsidP="002B2FB0">
      <w:pPr>
        <w:widowControl w:val="0"/>
        <w:autoSpaceDE w:val="0"/>
        <w:autoSpaceDN w:val="0"/>
        <w:adjustRightInd w:val="0"/>
        <w:spacing w:after="0" w:line="240" w:lineRule="auto"/>
        <w:ind w:left="1013" w:right="969" w:hanging="900"/>
        <w:rPr>
          <w:rFonts w:ascii="Times New Roman" w:eastAsia="Times New Roman" w:hAnsi="Times New Roman"/>
          <w:b/>
          <w:bCs/>
          <w:color w:val="000000"/>
          <w:spacing w:val="-1"/>
          <w:sz w:val="18"/>
          <w:szCs w:val="18"/>
          <w:lang w:eastAsia="it-IT"/>
        </w:rPr>
      </w:pPr>
    </w:p>
    <w:p w:rsidR="002B2FB0" w:rsidRDefault="002B2FB0" w:rsidP="002B2FB0">
      <w:pPr>
        <w:widowControl w:val="0"/>
        <w:autoSpaceDE w:val="0"/>
        <w:autoSpaceDN w:val="0"/>
        <w:adjustRightInd w:val="0"/>
        <w:spacing w:before="32" w:after="0" w:line="240" w:lineRule="auto"/>
        <w:ind w:right="-45"/>
        <w:jc w:val="center"/>
        <w:rPr>
          <w:rFonts w:ascii="Times New Roman" w:eastAsia="Times New Roman" w:hAnsi="Times New Roman"/>
          <w:b/>
          <w:bCs/>
          <w:color w:val="000000"/>
          <w:lang w:eastAsia="it-IT"/>
        </w:rPr>
      </w:pPr>
    </w:p>
    <w:p w:rsidR="002B2FB0" w:rsidRPr="00B92B67" w:rsidRDefault="002B2FB0" w:rsidP="002B2FB0">
      <w:pPr>
        <w:widowControl w:val="0"/>
        <w:autoSpaceDE w:val="0"/>
        <w:autoSpaceDN w:val="0"/>
        <w:adjustRightInd w:val="0"/>
        <w:spacing w:before="32" w:after="0" w:line="240" w:lineRule="auto"/>
        <w:ind w:right="-45"/>
        <w:jc w:val="center"/>
        <w:rPr>
          <w:rFonts w:ascii="Times New Roman" w:eastAsia="Times New Roman" w:hAnsi="Times New Roman"/>
          <w:color w:val="000000"/>
          <w:lang w:eastAsia="it-IT"/>
        </w:rPr>
      </w:pPr>
      <w:r w:rsidRPr="00B92B67">
        <w:rPr>
          <w:rFonts w:ascii="Times New Roman" w:eastAsia="Times New Roman" w:hAnsi="Times New Roman"/>
          <w:b/>
          <w:bCs/>
          <w:color w:val="000000"/>
          <w:lang w:eastAsia="it-IT"/>
        </w:rPr>
        <w:t xml:space="preserve">IL </w:t>
      </w:r>
      <w:r w:rsidRPr="00B92B67">
        <w:rPr>
          <w:rFonts w:ascii="Times New Roman" w:eastAsia="Times New Roman" w:hAnsi="Times New Roman"/>
          <w:b/>
          <w:bCs/>
          <w:color w:val="000000"/>
          <w:spacing w:val="-1"/>
          <w:lang w:eastAsia="it-IT"/>
        </w:rPr>
        <w:t>D</w:t>
      </w:r>
      <w:r w:rsidRPr="00B92B67">
        <w:rPr>
          <w:rFonts w:ascii="Times New Roman" w:eastAsia="Times New Roman" w:hAnsi="Times New Roman"/>
          <w:b/>
          <w:bCs/>
          <w:color w:val="000000"/>
          <w:lang w:eastAsia="it-IT"/>
        </w:rPr>
        <w:t>IRI</w:t>
      </w:r>
      <w:r w:rsidRPr="00B92B67">
        <w:rPr>
          <w:rFonts w:ascii="Times New Roman" w:eastAsia="Times New Roman" w:hAnsi="Times New Roman"/>
          <w:b/>
          <w:bCs/>
          <w:color w:val="000000"/>
          <w:spacing w:val="-1"/>
          <w:lang w:eastAsia="it-IT"/>
        </w:rPr>
        <w:t>GENT</w:t>
      </w:r>
      <w:r w:rsidRPr="00B92B67">
        <w:rPr>
          <w:rFonts w:ascii="Times New Roman" w:eastAsia="Times New Roman" w:hAnsi="Times New Roman"/>
          <w:b/>
          <w:bCs/>
          <w:color w:val="000000"/>
          <w:lang w:eastAsia="it-IT"/>
        </w:rPr>
        <w:t>E S</w:t>
      </w:r>
      <w:r w:rsidRPr="00B92B67">
        <w:rPr>
          <w:rFonts w:ascii="Times New Roman" w:eastAsia="Times New Roman" w:hAnsi="Times New Roman"/>
          <w:b/>
          <w:bCs/>
          <w:color w:val="000000"/>
          <w:spacing w:val="-1"/>
          <w:lang w:eastAsia="it-IT"/>
        </w:rPr>
        <w:t>C</w:t>
      </w:r>
      <w:r w:rsidRPr="00B92B67">
        <w:rPr>
          <w:rFonts w:ascii="Times New Roman" w:eastAsia="Times New Roman" w:hAnsi="Times New Roman"/>
          <w:b/>
          <w:bCs/>
          <w:color w:val="000000"/>
          <w:spacing w:val="1"/>
          <w:lang w:eastAsia="it-IT"/>
        </w:rPr>
        <w:t>O</w:t>
      </w:r>
      <w:r w:rsidRPr="00B92B67">
        <w:rPr>
          <w:rFonts w:ascii="Times New Roman" w:eastAsia="Times New Roman" w:hAnsi="Times New Roman"/>
          <w:b/>
          <w:bCs/>
          <w:color w:val="000000"/>
          <w:spacing w:val="-1"/>
          <w:lang w:eastAsia="it-IT"/>
        </w:rPr>
        <w:t>LA</w:t>
      </w:r>
      <w:r w:rsidRPr="00B92B67">
        <w:rPr>
          <w:rFonts w:ascii="Times New Roman" w:eastAsia="Times New Roman" w:hAnsi="Times New Roman"/>
          <w:b/>
          <w:bCs/>
          <w:color w:val="000000"/>
          <w:lang w:eastAsia="it-IT"/>
        </w:rPr>
        <w:t>S</w:t>
      </w:r>
      <w:r w:rsidRPr="00B92B67">
        <w:rPr>
          <w:rFonts w:ascii="Times New Roman" w:eastAsia="Times New Roman" w:hAnsi="Times New Roman"/>
          <w:b/>
          <w:bCs/>
          <w:color w:val="000000"/>
          <w:spacing w:val="-1"/>
          <w:lang w:eastAsia="it-IT"/>
        </w:rPr>
        <w:t>T</w:t>
      </w:r>
      <w:r w:rsidRPr="00B92B67">
        <w:rPr>
          <w:rFonts w:ascii="Times New Roman" w:eastAsia="Times New Roman" w:hAnsi="Times New Roman"/>
          <w:b/>
          <w:bCs/>
          <w:color w:val="000000"/>
          <w:lang w:eastAsia="it-IT"/>
        </w:rPr>
        <w:t>ICO</w:t>
      </w:r>
    </w:p>
    <w:p w:rsidR="002B2FB0" w:rsidRPr="00B92B67" w:rsidRDefault="002B2FB0" w:rsidP="002B2FB0">
      <w:pPr>
        <w:widowControl w:val="0"/>
        <w:autoSpaceDE w:val="0"/>
        <w:autoSpaceDN w:val="0"/>
        <w:adjustRightInd w:val="0"/>
        <w:spacing w:before="9" w:after="0" w:line="150" w:lineRule="exact"/>
        <w:rPr>
          <w:rFonts w:ascii="Times New Roman" w:eastAsia="Times New Roman" w:hAnsi="Times New Roman"/>
          <w:color w:val="000000"/>
          <w:sz w:val="15"/>
          <w:szCs w:val="15"/>
          <w:lang w:eastAsia="it-IT"/>
        </w:rPr>
      </w:pPr>
    </w:p>
    <w:p w:rsidR="002B2FB0" w:rsidRPr="00B92B67" w:rsidRDefault="002B2FB0" w:rsidP="002B2FB0">
      <w:pPr>
        <w:widowControl w:val="0"/>
        <w:autoSpaceDE w:val="0"/>
        <w:autoSpaceDN w:val="0"/>
        <w:adjustRightInd w:val="0"/>
        <w:spacing w:after="0" w:line="200" w:lineRule="exact"/>
        <w:rPr>
          <w:rFonts w:ascii="Times New Roman" w:eastAsia="Times New Roman" w:hAnsi="Times New Roman"/>
          <w:color w:val="000000"/>
          <w:sz w:val="20"/>
          <w:szCs w:val="20"/>
          <w:lang w:eastAsia="it-IT"/>
        </w:rPr>
      </w:pPr>
    </w:p>
    <w:p w:rsidR="00976545" w:rsidRPr="00C218FA" w:rsidRDefault="00976545" w:rsidP="00976545">
      <w:pPr>
        <w:ind w:left="1134" w:right="468" w:hanging="993"/>
        <w:rPr>
          <w:rFonts w:ascii="Times New Roman" w:hAnsi="Times New Roman"/>
          <w:sz w:val="24"/>
          <w:szCs w:val="24"/>
        </w:rPr>
      </w:pPr>
      <w:r w:rsidRPr="005879D5">
        <w:rPr>
          <w:rFonts w:ascii="Times New Roman" w:hAnsi="Times New Roman"/>
          <w:b/>
          <w:sz w:val="24"/>
          <w:szCs w:val="24"/>
        </w:rPr>
        <w:t xml:space="preserve">Visto </w:t>
      </w:r>
      <w:r w:rsidRPr="005879D5">
        <w:rPr>
          <w:rFonts w:ascii="Times New Roman" w:hAnsi="Times New Roman"/>
          <w:b/>
          <w:sz w:val="24"/>
          <w:szCs w:val="24"/>
        </w:rPr>
        <w:tab/>
      </w:r>
      <w:r w:rsidRPr="005879D5">
        <w:rPr>
          <w:rFonts w:ascii="Times New Roman" w:hAnsi="Times New Roman"/>
          <w:sz w:val="24"/>
          <w:szCs w:val="24"/>
        </w:rPr>
        <w:t xml:space="preserve">l' Avviso pubblico per il potenziamento delle competenze di base in chiave innovativa, a supporto dell’offerta formativa” . Asse I –Istruzione –Fondo Sociale Europeo (FSE) </w:t>
      </w:r>
      <w:r w:rsidRPr="00C218FA">
        <w:rPr>
          <w:rFonts w:ascii="Times New Roman" w:hAnsi="Times New Roman"/>
          <w:sz w:val="24"/>
          <w:szCs w:val="24"/>
        </w:rPr>
        <w:t>10.2 del Programma Operativo Nazionale “Per la Scuola – competenza e ambienti per l’apprendimento</w:t>
      </w:r>
    </w:p>
    <w:p w:rsidR="00976545" w:rsidRPr="00C218FA" w:rsidRDefault="00976545" w:rsidP="00976545">
      <w:pPr>
        <w:ind w:left="1134" w:right="468" w:hanging="993"/>
        <w:rPr>
          <w:rFonts w:ascii="Times New Roman" w:hAnsi="Times New Roman"/>
          <w:sz w:val="24"/>
          <w:szCs w:val="24"/>
        </w:rPr>
      </w:pPr>
      <w:r w:rsidRPr="00C218FA">
        <w:rPr>
          <w:rFonts w:ascii="Times New Roman" w:hAnsi="Times New Roman"/>
          <w:b/>
          <w:sz w:val="24"/>
          <w:szCs w:val="24"/>
        </w:rPr>
        <w:t>Vista</w:t>
      </w:r>
      <w:r w:rsidRPr="00C218FA">
        <w:rPr>
          <w:rFonts w:ascii="Times New Roman" w:hAnsi="Times New Roman"/>
          <w:sz w:val="24"/>
          <w:szCs w:val="24"/>
        </w:rPr>
        <w:tab/>
        <w:t>La procedura selezione esterna per esperti</w:t>
      </w:r>
      <w:r>
        <w:rPr>
          <w:rFonts w:ascii="Times New Roman" w:hAnsi="Times New Roman"/>
          <w:sz w:val="24"/>
          <w:szCs w:val="24"/>
        </w:rPr>
        <w:t xml:space="preserve"> aziendali</w:t>
      </w:r>
      <w:r w:rsidRPr="00C218FA">
        <w:rPr>
          <w:rFonts w:ascii="Times New Roman" w:hAnsi="Times New Roman"/>
          <w:sz w:val="24"/>
          <w:szCs w:val="24"/>
        </w:rPr>
        <w:t>, prot. n. 5</w:t>
      </w:r>
      <w:r>
        <w:rPr>
          <w:rFonts w:ascii="Times New Roman" w:hAnsi="Times New Roman"/>
          <w:sz w:val="24"/>
          <w:szCs w:val="24"/>
        </w:rPr>
        <w:t>802</w:t>
      </w:r>
      <w:r w:rsidRPr="00C218FA">
        <w:rPr>
          <w:rFonts w:ascii="Times New Roman" w:hAnsi="Times New Roman"/>
          <w:sz w:val="24"/>
          <w:szCs w:val="24"/>
        </w:rPr>
        <w:t xml:space="preserve">/C4 del </w:t>
      </w:r>
      <w:r>
        <w:rPr>
          <w:rFonts w:ascii="Times New Roman" w:hAnsi="Times New Roman"/>
          <w:sz w:val="24"/>
          <w:szCs w:val="24"/>
        </w:rPr>
        <w:t>11</w:t>
      </w:r>
      <w:r w:rsidRPr="00C218FA">
        <w:rPr>
          <w:rFonts w:ascii="Times New Roman" w:hAnsi="Times New Roman"/>
          <w:sz w:val="24"/>
          <w:szCs w:val="24"/>
        </w:rPr>
        <w:t>/1</w:t>
      </w:r>
      <w:r>
        <w:rPr>
          <w:rFonts w:ascii="Times New Roman" w:hAnsi="Times New Roman"/>
          <w:sz w:val="24"/>
          <w:szCs w:val="24"/>
        </w:rPr>
        <w:t>2</w:t>
      </w:r>
      <w:r w:rsidRPr="00C218FA">
        <w:rPr>
          <w:rFonts w:ascii="Times New Roman" w:hAnsi="Times New Roman"/>
          <w:sz w:val="24"/>
          <w:szCs w:val="24"/>
        </w:rPr>
        <w:t>/2019</w:t>
      </w:r>
    </w:p>
    <w:p w:rsidR="00976545" w:rsidRDefault="00976545" w:rsidP="00976545">
      <w:pPr>
        <w:pStyle w:val="Default"/>
        <w:ind w:left="1134" w:hanging="992"/>
      </w:pPr>
      <w:r w:rsidRPr="005879D5">
        <w:rPr>
          <w:b/>
        </w:rPr>
        <w:t>Visto</w:t>
      </w:r>
      <w:r w:rsidRPr="005879D5">
        <w:tab/>
        <w:t>il Progetto "</w:t>
      </w:r>
      <w:r>
        <w:rPr>
          <w:rFonts w:cstheme="minorHAnsi"/>
          <w:b/>
          <w:i/>
          <w:color w:val="000000" w:themeColor="text1"/>
        </w:rPr>
        <w:t>UN FUTURO DA PROTAGONISTI</w:t>
      </w:r>
      <w:r w:rsidRPr="005879D5">
        <w:t xml:space="preserve"> " presentato e approvato dall’Istituto Galilei nell'ambito del Programma PON "Per la scuola" 2014/2020;</w:t>
      </w:r>
    </w:p>
    <w:p w:rsidR="00976545" w:rsidRPr="005879D5" w:rsidRDefault="00976545" w:rsidP="00976545">
      <w:pPr>
        <w:pStyle w:val="Default"/>
        <w:ind w:left="1134" w:hanging="992"/>
      </w:pPr>
      <w:r w:rsidRPr="005879D5">
        <w:rPr>
          <w:b/>
        </w:rPr>
        <w:t>Vista</w:t>
      </w:r>
      <w:r>
        <w:tab/>
      </w:r>
      <w:r w:rsidRPr="008610C2">
        <w:t xml:space="preserve">la nota </w:t>
      </w:r>
      <w:r w:rsidRPr="0053711A">
        <w:rPr>
          <w:color w:val="000000" w:themeColor="text1"/>
        </w:rPr>
        <w:t xml:space="preserve">la nota autorizzativa del MIUR Prot. n. AOODGEFID 2705 del 21/08/2019 che rappresenta la formale autorizzazione alla </w:t>
      </w:r>
      <w:r>
        <w:rPr>
          <w:color w:val="000000" w:themeColor="text1"/>
        </w:rPr>
        <w:t xml:space="preserve">realizzazione </w:t>
      </w:r>
      <w:r w:rsidRPr="0053711A">
        <w:rPr>
          <w:color w:val="000000" w:themeColor="text1"/>
        </w:rPr>
        <w:t>dei progetti con relativo impegno di spesa da parte delle singole scuole</w:t>
      </w:r>
      <w:r w:rsidRPr="005879D5">
        <w:t>.</w:t>
      </w:r>
    </w:p>
    <w:p w:rsidR="00976545" w:rsidRPr="005879D5" w:rsidRDefault="00976545" w:rsidP="00976545">
      <w:pPr>
        <w:tabs>
          <w:tab w:val="left" w:pos="993"/>
        </w:tabs>
        <w:ind w:left="1134" w:right="468" w:hanging="993"/>
        <w:jc w:val="both"/>
        <w:rPr>
          <w:rFonts w:ascii="Times New Roman" w:hAnsi="Times New Roman"/>
          <w:sz w:val="24"/>
          <w:szCs w:val="24"/>
        </w:rPr>
      </w:pPr>
      <w:r w:rsidRPr="005879D5">
        <w:rPr>
          <w:rFonts w:ascii="Times New Roman" w:hAnsi="Times New Roman"/>
          <w:b/>
          <w:sz w:val="24"/>
          <w:szCs w:val="24"/>
        </w:rPr>
        <w:t>Viste</w:t>
      </w:r>
      <w:r w:rsidRPr="005879D5">
        <w:rPr>
          <w:rFonts w:ascii="Times New Roman" w:hAnsi="Times New Roman"/>
          <w:sz w:val="24"/>
          <w:szCs w:val="24"/>
        </w:rPr>
        <w:tab/>
        <w:t>le “Disposizioni ed istruzioni per l’attuazione delle iniziative finanziate dai Fondi strutturali europei” 2014-2020;</w:t>
      </w:r>
    </w:p>
    <w:p w:rsidR="00976545" w:rsidRPr="005879D5" w:rsidRDefault="00976545" w:rsidP="00976545">
      <w:pPr>
        <w:tabs>
          <w:tab w:val="left" w:pos="993"/>
        </w:tabs>
        <w:ind w:left="1134" w:right="468" w:hanging="993"/>
        <w:jc w:val="both"/>
        <w:rPr>
          <w:rFonts w:ascii="Times New Roman" w:hAnsi="Times New Roman"/>
          <w:sz w:val="24"/>
          <w:szCs w:val="24"/>
        </w:rPr>
      </w:pPr>
      <w:r w:rsidRPr="005879D5">
        <w:rPr>
          <w:rFonts w:ascii="Times New Roman" w:hAnsi="Times New Roman"/>
          <w:b/>
          <w:sz w:val="24"/>
          <w:szCs w:val="24"/>
        </w:rPr>
        <w:t>Visto</w:t>
      </w:r>
      <w:r w:rsidRPr="005879D5">
        <w:rPr>
          <w:rFonts w:ascii="Times New Roman" w:hAnsi="Times New Roman"/>
          <w:sz w:val="24"/>
          <w:szCs w:val="24"/>
        </w:rPr>
        <w:tab/>
        <w:t xml:space="preserve">il D.I. </w:t>
      </w:r>
      <w:r>
        <w:rPr>
          <w:rFonts w:ascii="Times New Roman" w:hAnsi="Times New Roman"/>
          <w:sz w:val="24"/>
          <w:szCs w:val="24"/>
        </w:rPr>
        <w:t>129</w:t>
      </w:r>
      <w:r w:rsidRPr="005879D5">
        <w:rPr>
          <w:rFonts w:ascii="Times New Roman" w:hAnsi="Times New Roman"/>
          <w:sz w:val="24"/>
          <w:szCs w:val="24"/>
        </w:rPr>
        <w:t>/</w:t>
      </w:r>
      <w:r>
        <w:rPr>
          <w:rFonts w:ascii="Times New Roman" w:hAnsi="Times New Roman"/>
          <w:sz w:val="24"/>
          <w:szCs w:val="24"/>
        </w:rPr>
        <w:t>18</w:t>
      </w:r>
      <w:r w:rsidRPr="005879D5">
        <w:rPr>
          <w:rFonts w:ascii="Times New Roman" w:hAnsi="Times New Roman"/>
          <w:sz w:val="24"/>
          <w:szCs w:val="24"/>
        </w:rPr>
        <w:t xml:space="preserve"> e ss.mm.; </w:t>
      </w:r>
    </w:p>
    <w:p w:rsidR="00976545" w:rsidRPr="005879D5" w:rsidRDefault="00976545" w:rsidP="00976545">
      <w:pPr>
        <w:tabs>
          <w:tab w:val="left" w:pos="993"/>
        </w:tabs>
        <w:ind w:left="1134" w:right="468" w:hanging="993"/>
        <w:jc w:val="both"/>
        <w:rPr>
          <w:rFonts w:ascii="Times New Roman" w:hAnsi="Times New Roman"/>
          <w:sz w:val="24"/>
          <w:szCs w:val="24"/>
        </w:rPr>
      </w:pPr>
      <w:r w:rsidRPr="005879D5">
        <w:rPr>
          <w:rFonts w:ascii="Times New Roman" w:hAnsi="Times New Roman"/>
          <w:b/>
          <w:sz w:val="24"/>
          <w:szCs w:val="24"/>
        </w:rPr>
        <w:t>Viste</w:t>
      </w:r>
      <w:r w:rsidRPr="005879D5">
        <w:rPr>
          <w:rFonts w:ascii="Times New Roman" w:hAnsi="Times New Roman"/>
          <w:sz w:val="24"/>
          <w:szCs w:val="24"/>
        </w:rPr>
        <w:tab/>
        <w:t>le delibere degli OOCC con le quali si impegnano all’attuazione del Progetto annualità 2017/18;</w:t>
      </w:r>
    </w:p>
    <w:p w:rsidR="00976545" w:rsidRPr="005879D5" w:rsidRDefault="00976545" w:rsidP="00976545">
      <w:pPr>
        <w:tabs>
          <w:tab w:val="left" w:pos="993"/>
        </w:tabs>
        <w:ind w:left="1134" w:right="468" w:hanging="993"/>
        <w:jc w:val="both"/>
        <w:rPr>
          <w:rFonts w:ascii="Times New Roman" w:hAnsi="Times New Roman"/>
          <w:sz w:val="24"/>
          <w:szCs w:val="24"/>
        </w:rPr>
      </w:pPr>
      <w:r w:rsidRPr="005879D5">
        <w:rPr>
          <w:rFonts w:ascii="Times New Roman" w:hAnsi="Times New Roman"/>
          <w:b/>
          <w:sz w:val="24"/>
          <w:szCs w:val="24"/>
        </w:rPr>
        <w:t>Tenuto</w:t>
      </w:r>
      <w:r w:rsidRPr="005879D5">
        <w:rPr>
          <w:rFonts w:ascii="Times New Roman" w:hAnsi="Times New Roman"/>
          <w:sz w:val="24"/>
          <w:szCs w:val="24"/>
        </w:rPr>
        <w:tab/>
        <w:t xml:space="preserve">conto che il progetto dovrà essere realizzato in conformità ai regolamenti europei relativi ai fondi strutturali in piena corrispondenza con quanto specificamente previsto nei documenti di riferimento, in particolare nell’avviso Prot.n. AOODGAI/2373 del 17/12/2013 e negli allegati allo stesso; </w:t>
      </w:r>
    </w:p>
    <w:p w:rsidR="00976545" w:rsidRPr="005879D5" w:rsidRDefault="00976545" w:rsidP="00976545">
      <w:pPr>
        <w:tabs>
          <w:tab w:val="left" w:pos="993"/>
        </w:tabs>
        <w:ind w:left="1134" w:right="468" w:hanging="993"/>
        <w:jc w:val="both"/>
        <w:rPr>
          <w:rFonts w:ascii="Times New Roman" w:hAnsi="Times New Roman"/>
          <w:sz w:val="24"/>
          <w:szCs w:val="24"/>
        </w:rPr>
      </w:pPr>
      <w:r w:rsidRPr="005879D5">
        <w:rPr>
          <w:rFonts w:ascii="Times New Roman" w:hAnsi="Times New Roman"/>
          <w:b/>
          <w:sz w:val="24"/>
          <w:szCs w:val="24"/>
        </w:rPr>
        <w:t>Vista</w:t>
      </w:r>
      <w:r w:rsidRPr="005879D5">
        <w:rPr>
          <w:rFonts w:ascii="Times New Roman" w:hAnsi="Times New Roman"/>
          <w:sz w:val="24"/>
          <w:szCs w:val="24"/>
        </w:rPr>
        <w:tab/>
        <w:t>la nota di chiarimento del MIUR Prot.n. AOODGEFID Registro Ufficiale (U) 0034815 del 02/08/2017 per l'individuazione degli esperti</w:t>
      </w:r>
    </w:p>
    <w:p w:rsidR="00976545" w:rsidRDefault="00976545" w:rsidP="00976545">
      <w:pPr>
        <w:tabs>
          <w:tab w:val="left" w:pos="993"/>
        </w:tabs>
        <w:ind w:left="1134" w:right="468" w:hanging="993"/>
        <w:jc w:val="both"/>
        <w:rPr>
          <w:rFonts w:ascii="Times New Roman" w:eastAsia="Times New Roman" w:hAnsi="Times New Roman"/>
          <w:sz w:val="23"/>
          <w:szCs w:val="23"/>
        </w:rPr>
      </w:pPr>
      <w:r w:rsidRPr="005879D5">
        <w:rPr>
          <w:rFonts w:ascii="Times New Roman" w:hAnsi="Times New Roman"/>
          <w:b/>
          <w:sz w:val="24"/>
          <w:szCs w:val="24"/>
        </w:rPr>
        <w:t>Vista</w:t>
      </w:r>
      <w:r w:rsidRPr="005879D5">
        <w:rPr>
          <w:rFonts w:ascii="Times New Roman" w:hAnsi="Times New Roman"/>
          <w:sz w:val="24"/>
          <w:szCs w:val="24"/>
        </w:rPr>
        <w:tab/>
      </w:r>
      <w:r>
        <w:rPr>
          <w:rFonts w:ascii="Times New Roman" w:hAnsi="Times New Roman"/>
          <w:color w:val="000000" w:themeColor="text1"/>
          <w:sz w:val="24"/>
          <w:szCs w:val="24"/>
        </w:rPr>
        <w:t xml:space="preserve">la delibera del Consiglio di </w:t>
      </w:r>
      <w:r w:rsidRPr="0053711A">
        <w:rPr>
          <w:rFonts w:ascii="Times New Roman" w:hAnsi="Times New Roman"/>
          <w:sz w:val="24"/>
          <w:szCs w:val="24"/>
        </w:rPr>
        <w:t>Istituto n.6 di assunzione in bilancio del 10/10/2019 dell’importo di 15.246,00 €</w:t>
      </w:r>
      <w:r>
        <w:rPr>
          <w:rFonts w:ascii="Times New Roman" w:eastAsia="Times New Roman" w:hAnsi="Times New Roman"/>
          <w:sz w:val="23"/>
          <w:szCs w:val="23"/>
        </w:rPr>
        <w:tab/>
      </w:r>
    </w:p>
    <w:p w:rsidR="009A08BC" w:rsidRPr="00976545" w:rsidRDefault="009A08BC" w:rsidP="00976545">
      <w:pPr>
        <w:tabs>
          <w:tab w:val="left" w:pos="993"/>
        </w:tabs>
        <w:ind w:left="1134" w:right="468" w:hanging="993"/>
        <w:jc w:val="both"/>
        <w:rPr>
          <w:rFonts w:ascii="Times New Roman" w:eastAsia="Times New Roman" w:hAnsi="Times New Roman"/>
          <w:sz w:val="23"/>
          <w:szCs w:val="23"/>
        </w:rPr>
      </w:pPr>
      <w:r w:rsidRPr="00976545">
        <w:rPr>
          <w:rFonts w:ascii="Times New Roman" w:hAnsi="Times New Roman"/>
          <w:b/>
          <w:sz w:val="24"/>
          <w:szCs w:val="24"/>
        </w:rPr>
        <w:t>Visto</w:t>
      </w:r>
      <w:r w:rsidRPr="00976545">
        <w:rPr>
          <w:rFonts w:ascii="Times New Roman" w:hAnsi="Times New Roman"/>
          <w:b/>
          <w:sz w:val="24"/>
          <w:szCs w:val="24"/>
        </w:rPr>
        <w:tab/>
      </w:r>
      <w:r w:rsidRPr="00976545">
        <w:rPr>
          <w:rFonts w:ascii="Times New Roman" w:hAnsi="Times New Roman"/>
          <w:sz w:val="24"/>
          <w:szCs w:val="24"/>
        </w:rPr>
        <w:t xml:space="preserve">il verbale  </w:t>
      </w:r>
      <w:r w:rsidR="00B12049" w:rsidRPr="00976545">
        <w:rPr>
          <w:rFonts w:ascii="Times New Roman" w:hAnsi="Times New Roman"/>
          <w:sz w:val="24"/>
          <w:szCs w:val="24"/>
        </w:rPr>
        <w:t>della Commissione   prot. n</w:t>
      </w:r>
      <w:r w:rsidR="00976545">
        <w:rPr>
          <w:rFonts w:ascii="Times New Roman" w:hAnsi="Times New Roman"/>
          <w:sz w:val="24"/>
          <w:szCs w:val="24"/>
        </w:rPr>
        <w:t xml:space="preserve">. </w:t>
      </w:r>
      <w:r w:rsidR="00976545">
        <w:rPr>
          <w:rFonts w:cs="Calibri"/>
          <w:color w:val="000000"/>
          <w:shd w:val="clear" w:color="auto" w:fill="FFFFFF"/>
        </w:rPr>
        <w:t>404/C4 DEL 23/01/2020</w:t>
      </w:r>
    </w:p>
    <w:p w:rsidR="002B2FB0" w:rsidRDefault="002B2FB0" w:rsidP="00544E98">
      <w:pPr>
        <w:tabs>
          <w:tab w:val="left" w:pos="4032"/>
        </w:tabs>
        <w:spacing w:before="11"/>
        <w:rPr>
          <w:b/>
          <w:szCs w:val="24"/>
        </w:rPr>
      </w:pPr>
      <w:r>
        <w:rPr>
          <w:rFonts w:ascii="Times New Roman" w:eastAsia="Times New Roman" w:hAnsi="Times New Roman"/>
          <w:sz w:val="23"/>
          <w:szCs w:val="23"/>
        </w:rPr>
        <w:lastRenderedPageBreak/>
        <w:tab/>
      </w:r>
      <w:bookmarkStart w:id="0" w:name="_GoBack"/>
      <w:bookmarkEnd w:id="0"/>
      <w:r>
        <w:rPr>
          <w:b/>
          <w:szCs w:val="24"/>
        </w:rPr>
        <w:t>DECRETA</w:t>
      </w:r>
    </w:p>
    <w:p w:rsidR="002B2FB0" w:rsidRDefault="009A08BC" w:rsidP="002B2FB0">
      <w:pPr>
        <w:rPr>
          <w:b/>
          <w:szCs w:val="24"/>
        </w:rPr>
      </w:pPr>
      <w:r>
        <w:rPr>
          <w:b/>
          <w:szCs w:val="24"/>
        </w:rPr>
        <w:t>L’approvazione delle</w:t>
      </w:r>
      <w:r w:rsidR="002B2FB0">
        <w:rPr>
          <w:b/>
          <w:szCs w:val="24"/>
        </w:rPr>
        <w:t xml:space="preserve"> graduatorie </w:t>
      </w:r>
      <w:r>
        <w:rPr>
          <w:b/>
          <w:szCs w:val="24"/>
        </w:rPr>
        <w:t>definitive</w:t>
      </w:r>
      <w:r w:rsidR="002B2FB0">
        <w:rPr>
          <w:b/>
          <w:szCs w:val="24"/>
        </w:rPr>
        <w:t xml:space="preserve"> che seguono, e la conseguente assegnazione delle funzioni di </w:t>
      </w:r>
      <w:r w:rsidR="00167DA5">
        <w:rPr>
          <w:b/>
          <w:szCs w:val="24"/>
        </w:rPr>
        <w:t>esperto</w:t>
      </w:r>
      <w:r w:rsidR="002B2FB0">
        <w:rPr>
          <w:b/>
          <w:szCs w:val="24"/>
        </w:rPr>
        <w:t xml:space="preserve"> previste.</w:t>
      </w:r>
    </w:p>
    <w:p w:rsidR="002B2FB0" w:rsidRDefault="002B2FB0" w:rsidP="002B2FB0">
      <w:pPr>
        <w:spacing w:after="0"/>
        <w:jc w:val="both"/>
        <w:rPr>
          <w:szCs w:val="24"/>
        </w:rPr>
      </w:pPr>
    </w:p>
    <w:p w:rsidR="002B2FB0" w:rsidRPr="008C4320" w:rsidRDefault="002B2FB0" w:rsidP="002B2FB0">
      <w:pPr>
        <w:tabs>
          <w:tab w:val="center" w:pos="4889"/>
          <w:tab w:val="right" w:pos="9779"/>
        </w:tabs>
        <w:rPr>
          <w:b/>
        </w:rPr>
      </w:pPr>
      <w:r>
        <w:rPr>
          <w:rFonts w:eastAsia="Times New Roman" w:cs="Calibri"/>
          <w:b/>
          <w:color w:val="000000"/>
          <w:lang w:eastAsia="it-IT"/>
        </w:rPr>
        <w:tab/>
      </w:r>
      <w:r w:rsidRPr="008C4320">
        <w:rPr>
          <w:rFonts w:eastAsia="Times New Roman" w:cs="Calibri"/>
          <w:b/>
          <w:color w:val="000000"/>
          <w:lang w:eastAsia="it-IT"/>
        </w:rPr>
        <w:t>GRADUATORIA E ASSEGNAZIONE</w:t>
      </w:r>
      <w:r w:rsidR="00976545">
        <w:rPr>
          <w:rFonts w:eastAsia="Times New Roman" w:cs="Calibri"/>
          <w:b/>
          <w:color w:val="000000"/>
          <w:lang w:eastAsia="it-IT"/>
        </w:rPr>
        <w:t xml:space="preserve"> PROVVISORIA</w:t>
      </w:r>
    </w:p>
    <w:p w:rsidR="002B2FB0" w:rsidRPr="008C4320" w:rsidRDefault="002B2FB0" w:rsidP="002B2FB0">
      <w:pPr>
        <w:spacing w:after="0"/>
      </w:pPr>
    </w:p>
    <w:p w:rsidR="00976545" w:rsidRPr="00976545" w:rsidRDefault="00976545" w:rsidP="00976545">
      <w:pPr>
        <w:pStyle w:val="Paragrafoelenco"/>
        <w:numPr>
          <w:ilvl w:val="0"/>
          <w:numId w:val="6"/>
        </w:numPr>
        <w:ind w:left="426"/>
        <w:rPr>
          <w:rFonts w:eastAsia="Times New Roman" w:cs="Calibri"/>
          <w:b/>
          <w:color w:val="000000"/>
          <w:lang w:eastAsia="it-IT"/>
        </w:rPr>
      </w:pPr>
      <w:r w:rsidRPr="00976545">
        <w:rPr>
          <w:rFonts w:eastAsia="Times New Roman" w:cs="Calibri"/>
          <w:b/>
          <w:color w:val="000000"/>
          <w:lang w:eastAsia="it-IT"/>
        </w:rPr>
        <w:t>Per il modulo di Start up and Social Tourism  (30 ore) hanno prodotto domanda gli esperti:</w:t>
      </w:r>
    </w:p>
    <w:p w:rsidR="00976545" w:rsidRPr="00DA2CC9" w:rsidRDefault="00976545" w:rsidP="00976545">
      <w:pPr>
        <w:pStyle w:val="Paragrafoelenco"/>
        <w:numPr>
          <w:ilvl w:val="0"/>
          <w:numId w:val="1"/>
        </w:numPr>
        <w:ind w:left="993"/>
        <w:rPr>
          <w:rFonts w:eastAsia="Times New Roman" w:cs="Calibri"/>
          <w:b/>
          <w:color w:val="000000"/>
          <w:lang w:eastAsia="it-IT"/>
        </w:rPr>
      </w:pPr>
      <w:r w:rsidRPr="00DA2CC9">
        <w:rPr>
          <w:rFonts w:eastAsia="Times New Roman" w:cs="Calibri"/>
          <w:b/>
          <w:color w:val="000000"/>
          <w:lang w:eastAsia="it-IT"/>
        </w:rPr>
        <w:t xml:space="preserve">Per la IGS </w:t>
      </w:r>
      <w:r w:rsidRPr="00DA2CC9">
        <w:rPr>
          <w:b/>
          <w:sz w:val="24"/>
        </w:rPr>
        <w:t>s.r.l. Impresa Sociale</w:t>
      </w:r>
      <w:r w:rsidRPr="00DA2CC9">
        <w:rPr>
          <w:rFonts w:eastAsia="Times New Roman" w:cs="Calibri"/>
          <w:b/>
          <w:color w:val="000000"/>
          <w:lang w:eastAsia="it-IT"/>
        </w:rPr>
        <w:t xml:space="preserve">: </w:t>
      </w:r>
    </w:p>
    <w:p w:rsidR="00976545" w:rsidRDefault="00976545" w:rsidP="00976545">
      <w:pPr>
        <w:pStyle w:val="Paragrafoelenco"/>
        <w:numPr>
          <w:ilvl w:val="0"/>
          <w:numId w:val="4"/>
        </w:numPr>
        <w:ind w:left="1560"/>
        <w:rPr>
          <w:rFonts w:eastAsia="Times New Roman" w:cs="Calibri"/>
          <w:b/>
          <w:color w:val="000000"/>
          <w:lang w:eastAsia="it-IT"/>
        </w:rPr>
      </w:pPr>
      <w:r>
        <w:rPr>
          <w:rFonts w:eastAsia="Times New Roman" w:cs="Calibri"/>
          <w:b/>
          <w:color w:val="000000"/>
          <w:lang w:eastAsia="it-IT"/>
        </w:rPr>
        <w:t>Dentale Roberto   99,5</w:t>
      </w:r>
    </w:p>
    <w:p w:rsidR="00976545" w:rsidRDefault="00976545" w:rsidP="00976545">
      <w:pPr>
        <w:pStyle w:val="Paragrafoelenco"/>
        <w:numPr>
          <w:ilvl w:val="0"/>
          <w:numId w:val="1"/>
        </w:numPr>
        <w:ind w:left="993"/>
        <w:rPr>
          <w:rFonts w:eastAsia="Times New Roman" w:cs="Calibri"/>
          <w:b/>
          <w:color w:val="000000"/>
          <w:lang w:eastAsia="it-IT"/>
        </w:rPr>
      </w:pPr>
      <w:r>
        <w:rPr>
          <w:rFonts w:eastAsia="Times New Roman" w:cs="Calibri"/>
          <w:b/>
          <w:color w:val="000000"/>
          <w:lang w:eastAsia="it-IT"/>
        </w:rPr>
        <w:t>Per la Paidea s.a.s.</w:t>
      </w:r>
    </w:p>
    <w:p w:rsidR="00976545" w:rsidRDefault="00976545" w:rsidP="00976545">
      <w:pPr>
        <w:pStyle w:val="Paragrafoelenco"/>
        <w:numPr>
          <w:ilvl w:val="0"/>
          <w:numId w:val="5"/>
        </w:numPr>
        <w:ind w:left="1560"/>
        <w:rPr>
          <w:rFonts w:eastAsia="Times New Roman" w:cs="Calibri"/>
          <w:b/>
          <w:color w:val="000000"/>
          <w:lang w:eastAsia="it-IT"/>
        </w:rPr>
      </w:pPr>
      <w:r>
        <w:rPr>
          <w:rFonts w:eastAsia="Times New Roman" w:cs="Calibri"/>
          <w:b/>
          <w:color w:val="000000"/>
          <w:lang w:eastAsia="it-IT"/>
        </w:rPr>
        <w:t>Russolillo Antonio   punti  73,5</w:t>
      </w:r>
    </w:p>
    <w:p w:rsidR="00976545" w:rsidRDefault="00976545" w:rsidP="00976545">
      <w:pPr>
        <w:pStyle w:val="Paragrafoelenco"/>
        <w:numPr>
          <w:ilvl w:val="0"/>
          <w:numId w:val="5"/>
        </w:numPr>
        <w:ind w:left="1560"/>
        <w:rPr>
          <w:rFonts w:eastAsia="Times New Roman" w:cs="Calibri"/>
          <w:b/>
          <w:color w:val="000000"/>
          <w:lang w:eastAsia="it-IT"/>
        </w:rPr>
      </w:pPr>
      <w:r>
        <w:rPr>
          <w:rFonts w:eastAsia="Times New Roman" w:cs="Calibri"/>
          <w:b/>
          <w:color w:val="000000"/>
          <w:lang w:eastAsia="it-IT"/>
        </w:rPr>
        <w:t>Vera Polese     punti   58,5</w:t>
      </w:r>
    </w:p>
    <w:p w:rsidR="00976545" w:rsidRPr="00976545" w:rsidRDefault="00976545" w:rsidP="00976545">
      <w:pPr>
        <w:ind w:left="709"/>
        <w:rPr>
          <w:rFonts w:eastAsia="Times New Roman" w:cs="Calibri"/>
          <w:b/>
          <w:color w:val="000000"/>
          <w:lang w:eastAsia="it-IT"/>
        </w:rPr>
      </w:pPr>
      <w:r>
        <w:rPr>
          <w:rFonts w:eastAsia="Times New Roman" w:cs="Calibri"/>
          <w:b/>
          <w:color w:val="000000"/>
          <w:lang w:eastAsia="it-IT"/>
        </w:rPr>
        <w:t xml:space="preserve">Pertanto il modulo è assegnato alla </w:t>
      </w:r>
      <w:r w:rsidRPr="00DA2CC9">
        <w:rPr>
          <w:rFonts w:eastAsia="Times New Roman" w:cs="Calibri"/>
          <w:b/>
          <w:color w:val="000000"/>
          <w:lang w:eastAsia="it-IT"/>
        </w:rPr>
        <w:t xml:space="preserve">IGS </w:t>
      </w:r>
      <w:r w:rsidRPr="00976545">
        <w:rPr>
          <w:rFonts w:eastAsia="Times New Roman" w:cs="Calibri"/>
          <w:b/>
          <w:color w:val="000000"/>
          <w:lang w:eastAsia="it-IT"/>
        </w:rPr>
        <w:t>s.r.l. Impresa Sociale con esperto il prof. Dentale Roberto</w:t>
      </w:r>
    </w:p>
    <w:p w:rsidR="00976545" w:rsidRPr="00976545" w:rsidRDefault="00976545" w:rsidP="00976545">
      <w:pPr>
        <w:pStyle w:val="Paragrafoelenco"/>
        <w:numPr>
          <w:ilvl w:val="0"/>
          <w:numId w:val="6"/>
        </w:numPr>
        <w:ind w:left="426"/>
        <w:rPr>
          <w:rFonts w:eastAsia="Times New Roman" w:cs="Calibri"/>
          <w:b/>
          <w:color w:val="000000"/>
          <w:lang w:eastAsia="it-IT"/>
        </w:rPr>
      </w:pPr>
      <w:r w:rsidRPr="00976545">
        <w:rPr>
          <w:rFonts w:eastAsia="Times New Roman" w:cs="Calibri"/>
          <w:b/>
          <w:color w:val="000000"/>
          <w:lang w:eastAsia="it-IT"/>
        </w:rPr>
        <w:t>Per il modulo di Start up and Cultural Entertainment (30 ore) hanno prodotto domanda gli esperti:</w:t>
      </w:r>
    </w:p>
    <w:p w:rsidR="00976545" w:rsidRPr="00DA2CC9" w:rsidRDefault="00976545" w:rsidP="00976545">
      <w:pPr>
        <w:pStyle w:val="Paragrafoelenco"/>
        <w:numPr>
          <w:ilvl w:val="0"/>
          <w:numId w:val="1"/>
        </w:numPr>
        <w:ind w:left="993"/>
        <w:rPr>
          <w:rFonts w:eastAsia="Times New Roman" w:cs="Calibri"/>
          <w:b/>
          <w:color w:val="000000"/>
          <w:lang w:eastAsia="it-IT"/>
        </w:rPr>
      </w:pPr>
      <w:r w:rsidRPr="00DA2CC9">
        <w:rPr>
          <w:rFonts w:eastAsia="Times New Roman" w:cs="Calibri"/>
          <w:b/>
          <w:color w:val="000000"/>
          <w:lang w:eastAsia="it-IT"/>
        </w:rPr>
        <w:t xml:space="preserve">Per la IGS </w:t>
      </w:r>
      <w:r w:rsidRPr="00DA2CC9">
        <w:rPr>
          <w:b/>
          <w:sz w:val="24"/>
        </w:rPr>
        <w:t>s.r.l. Impresa Sociale</w:t>
      </w:r>
      <w:r w:rsidRPr="00DA2CC9">
        <w:rPr>
          <w:rFonts w:eastAsia="Times New Roman" w:cs="Calibri"/>
          <w:b/>
          <w:color w:val="000000"/>
          <w:lang w:eastAsia="it-IT"/>
        </w:rPr>
        <w:t xml:space="preserve">: </w:t>
      </w:r>
    </w:p>
    <w:p w:rsidR="00976545" w:rsidRDefault="00976545" w:rsidP="00976545">
      <w:pPr>
        <w:pStyle w:val="Paragrafoelenco"/>
        <w:numPr>
          <w:ilvl w:val="0"/>
          <w:numId w:val="4"/>
        </w:numPr>
        <w:ind w:left="1560"/>
        <w:rPr>
          <w:rFonts w:eastAsia="Times New Roman" w:cs="Calibri"/>
          <w:b/>
          <w:color w:val="000000"/>
          <w:lang w:eastAsia="it-IT"/>
        </w:rPr>
      </w:pPr>
      <w:r>
        <w:rPr>
          <w:rFonts w:eastAsia="Times New Roman" w:cs="Calibri"/>
          <w:b/>
          <w:color w:val="000000"/>
          <w:lang w:eastAsia="it-IT"/>
        </w:rPr>
        <w:t>Cannevale Federica   punti 84</w:t>
      </w:r>
    </w:p>
    <w:p w:rsidR="00976545" w:rsidRDefault="00976545" w:rsidP="00976545">
      <w:pPr>
        <w:pStyle w:val="Paragrafoelenco"/>
        <w:numPr>
          <w:ilvl w:val="0"/>
          <w:numId w:val="1"/>
        </w:numPr>
        <w:ind w:left="993"/>
        <w:rPr>
          <w:rFonts w:eastAsia="Times New Roman" w:cs="Calibri"/>
          <w:b/>
          <w:color w:val="000000"/>
          <w:lang w:eastAsia="it-IT"/>
        </w:rPr>
      </w:pPr>
      <w:r>
        <w:rPr>
          <w:rFonts w:eastAsia="Times New Roman" w:cs="Calibri"/>
          <w:b/>
          <w:color w:val="000000"/>
          <w:lang w:eastAsia="it-IT"/>
        </w:rPr>
        <w:t>Per la Paidea s.a.s.</w:t>
      </w:r>
    </w:p>
    <w:p w:rsidR="00976545" w:rsidRPr="000F41C2" w:rsidRDefault="00976545" w:rsidP="00976545">
      <w:pPr>
        <w:pStyle w:val="Paragrafoelenco"/>
        <w:numPr>
          <w:ilvl w:val="0"/>
          <w:numId w:val="4"/>
        </w:numPr>
        <w:ind w:left="1560"/>
        <w:rPr>
          <w:rFonts w:eastAsia="Times New Roman" w:cs="Calibri"/>
          <w:b/>
          <w:color w:val="000000"/>
          <w:lang w:eastAsia="it-IT"/>
        </w:rPr>
      </w:pPr>
      <w:r w:rsidRPr="004E3F5B">
        <w:rPr>
          <w:rFonts w:eastAsia="Times New Roman" w:cs="Calibri"/>
          <w:b/>
          <w:color w:val="000000"/>
          <w:lang w:eastAsia="it-IT"/>
        </w:rPr>
        <w:t>Russolillo Antonio</w:t>
      </w:r>
      <w:r>
        <w:rPr>
          <w:rFonts w:eastAsia="Times New Roman" w:cs="Calibri"/>
          <w:b/>
          <w:color w:val="000000"/>
          <w:lang w:eastAsia="it-IT"/>
        </w:rPr>
        <w:t xml:space="preserve">     punti 73,5</w:t>
      </w:r>
    </w:p>
    <w:p w:rsidR="00976545" w:rsidRDefault="00976545" w:rsidP="00976545">
      <w:pPr>
        <w:pStyle w:val="Paragrafoelenco"/>
        <w:numPr>
          <w:ilvl w:val="0"/>
          <w:numId w:val="1"/>
        </w:numPr>
        <w:ind w:left="993"/>
        <w:rPr>
          <w:rFonts w:eastAsia="Times New Roman" w:cs="Calibri"/>
          <w:b/>
          <w:color w:val="000000"/>
          <w:lang w:eastAsia="it-IT"/>
        </w:rPr>
      </w:pPr>
      <w:r>
        <w:rPr>
          <w:rFonts w:eastAsia="Times New Roman" w:cs="Calibri"/>
          <w:b/>
          <w:color w:val="000000"/>
          <w:lang w:eastAsia="it-IT"/>
        </w:rPr>
        <w:t>Per Campania New  Steel</w:t>
      </w:r>
    </w:p>
    <w:p w:rsidR="00976545" w:rsidRPr="006F0F5F" w:rsidRDefault="00976545" w:rsidP="00976545">
      <w:pPr>
        <w:pStyle w:val="Paragrafoelenco"/>
        <w:numPr>
          <w:ilvl w:val="0"/>
          <w:numId w:val="4"/>
        </w:numPr>
        <w:ind w:left="1560"/>
        <w:rPr>
          <w:rFonts w:eastAsia="Times New Roman" w:cs="Calibri"/>
          <w:b/>
          <w:color w:val="000000"/>
          <w:lang w:eastAsia="it-IT"/>
        </w:rPr>
      </w:pPr>
      <w:r>
        <w:rPr>
          <w:rFonts w:eastAsia="Times New Roman" w:cs="Calibri"/>
          <w:b/>
          <w:color w:val="000000"/>
          <w:lang w:eastAsia="it-IT"/>
        </w:rPr>
        <w:t>Russolillo Antonio   punti 73,5</w:t>
      </w:r>
    </w:p>
    <w:p w:rsidR="00976545" w:rsidRPr="00976545" w:rsidRDefault="00976545" w:rsidP="00976545">
      <w:pPr>
        <w:ind w:left="709"/>
        <w:rPr>
          <w:rFonts w:eastAsia="Times New Roman" w:cs="Calibri"/>
          <w:b/>
          <w:color w:val="000000"/>
          <w:lang w:eastAsia="it-IT"/>
        </w:rPr>
      </w:pPr>
      <w:r w:rsidRPr="00976545">
        <w:rPr>
          <w:rFonts w:eastAsia="Times New Roman" w:cs="Calibri"/>
          <w:b/>
          <w:color w:val="000000"/>
          <w:lang w:eastAsia="it-IT"/>
        </w:rPr>
        <w:t xml:space="preserve">Pertanto il modulo è assegnato alla IGS s.r.l. Impresa Sociale con esperto </w:t>
      </w:r>
      <w:r>
        <w:rPr>
          <w:rFonts w:eastAsia="Times New Roman" w:cs="Calibri"/>
          <w:b/>
          <w:color w:val="000000"/>
          <w:lang w:eastAsia="it-IT"/>
        </w:rPr>
        <w:t>la prof.ssa Cannevale Federica</w:t>
      </w:r>
    </w:p>
    <w:p w:rsidR="00976545" w:rsidRPr="00976545" w:rsidRDefault="00976545" w:rsidP="00976545">
      <w:pPr>
        <w:pStyle w:val="Paragrafoelenco"/>
        <w:numPr>
          <w:ilvl w:val="0"/>
          <w:numId w:val="6"/>
        </w:numPr>
        <w:ind w:left="426"/>
        <w:rPr>
          <w:rFonts w:eastAsia="Times New Roman" w:cs="Calibri"/>
          <w:b/>
          <w:color w:val="000000"/>
          <w:lang w:eastAsia="it-IT"/>
        </w:rPr>
      </w:pPr>
      <w:r w:rsidRPr="00976545">
        <w:rPr>
          <w:rFonts w:eastAsia="Times New Roman" w:cs="Calibri"/>
          <w:b/>
          <w:color w:val="000000"/>
          <w:lang w:eastAsia="it-IT"/>
        </w:rPr>
        <w:t>Per il modulo di Start up and Fly  (30 ore) hanno prodotto domanda gli esperti congiuntamente con unico progetto:</w:t>
      </w:r>
    </w:p>
    <w:p w:rsidR="00976545" w:rsidRDefault="00976545" w:rsidP="00976545">
      <w:pPr>
        <w:pStyle w:val="Paragrafoelenco"/>
        <w:numPr>
          <w:ilvl w:val="0"/>
          <w:numId w:val="1"/>
        </w:numPr>
        <w:ind w:left="993"/>
        <w:rPr>
          <w:rFonts w:eastAsia="Times New Roman" w:cs="Calibri"/>
          <w:b/>
          <w:color w:val="000000"/>
          <w:lang w:eastAsia="it-IT"/>
        </w:rPr>
      </w:pPr>
      <w:r>
        <w:rPr>
          <w:rFonts w:eastAsia="Times New Roman" w:cs="Calibri"/>
          <w:b/>
          <w:color w:val="000000"/>
          <w:lang w:eastAsia="it-IT"/>
        </w:rPr>
        <w:t>Per la Paidea s.a.s.</w:t>
      </w:r>
    </w:p>
    <w:p w:rsidR="00976545" w:rsidRPr="004E3F5B" w:rsidRDefault="00976545" w:rsidP="00976545">
      <w:pPr>
        <w:pStyle w:val="Paragrafoelenco"/>
        <w:numPr>
          <w:ilvl w:val="0"/>
          <w:numId w:val="4"/>
        </w:numPr>
        <w:ind w:left="1560"/>
        <w:rPr>
          <w:rFonts w:eastAsia="Times New Roman" w:cs="Calibri"/>
          <w:b/>
          <w:color w:val="000000"/>
          <w:lang w:eastAsia="it-IT"/>
        </w:rPr>
      </w:pPr>
      <w:r w:rsidRPr="004E3F5B">
        <w:rPr>
          <w:rFonts w:eastAsia="Times New Roman" w:cs="Calibri"/>
          <w:b/>
          <w:color w:val="000000"/>
          <w:lang w:eastAsia="it-IT"/>
        </w:rPr>
        <w:t>Russolillo Antonio</w:t>
      </w:r>
      <w:r>
        <w:rPr>
          <w:rFonts w:eastAsia="Times New Roman" w:cs="Calibri"/>
          <w:b/>
          <w:color w:val="000000"/>
          <w:lang w:eastAsia="it-IT"/>
        </w:rPr>
        <w:t xml:space="preserve"> per 15 ore  punti 73,5</w:t>
      </w:r>
    </w:p>
    <w:p w:rsidR="00976545" w:rsidRPr="004E3F5B" w:rsidRDefault="00976545" w:rsidP="00976545">
      <w:pPr>
        <w:pStyle w:val="Paragrafoelenco"/>
        <w:numPr>
          <w:ilvl w:val="0"/>
          <w:numId w:val="4"/>
        </w:numPr>
        <w:ind w:left="1560"/>
        <w:rPr>
          <w:rFonts w:eastAsia="Times New Roman" w:cs="Calibri"/>
          <w:b/>
          <w:color w:val="000000"/>
          <w:lang w:eastAsia="it-IT"/>
        </w:rPr>
      </w:pPr>
      <w:r>
        <w:rPr>
          <w:rFonts w:eastAsia="Times New Roman" w:cs="Calibri"/>
          <w:b/>
          <w:color w:val="000000"/>
          <w:lang w:eastAsia="it-IT"/>
        </w:rPr>
        <w:t>Mauro D’Angelo per 15 ore  punti 76</w:t>
      </w:r>
    </w:p>
    <w:p w:rsidR="00976545" w:rsidRPr="00976545" w:rsidRDefault="00976545" w:rsidP="00976545">
      <w:pPr>
        <w:ind w:left="709"/>
        <w:rPr>
          <w:rFonts w:eastAsia="Times New Roman" w:cs="Calibri"/>
          <w:b/>
          <w:color w:val="000000"/>
          <w:lang w:eastAsia="it-IT"/>
        </w:rPr>
      </w:pPr>
      <w:r w:rsidRPr="00976545">
        <w:rPr>
          <w:rFonts w:eastAsia="Times New Roman" w:cs="Calibri"/>
          <w:b/>
          <w:color w:val="000000"/>
          <w:lang w:eastAsia="it-IT"/>
        </w:rPr>
        <w:t xml:space="preserve">Pertanto il modulo è assegnato alla </w:t>
      </w:r>
      <w:r>
        <w:rPr>
          <w:rFonts w:eastAsia="Times New Roman" w:cs="Calibri"/>
          <w:b/>
          <w:color w:val="000000"/>
          <w:lang w:eastAsia="it-IT"/>
        </w:rPr>
        <w:t>Paidea s.a.s.  con espertiRussolillo Antonio per 15 ore e Mauro D’Angelo per 15 ore</w:t>
      </w:r>
    </w:p>
    <w:p w:rsidR="002B2FB0" w:rsidRDefault="00006EB9" w:rsidP="002B2FB0">
      <w:pPr>
        <w:spacing w:after="0"/>
        <w:jc w:val="both"/>
        <w:rPr>
          <w:szCs w:val="24"/>
        </w:rPr>
      </w:pPr>
      <w:r>
        <w:rPr>
          <w:szCs w:val="24"/>
        </w:rPr>
        <w:t xml:space="preserve">Napoli, 27 gennaio 2020 </w:t>
      </w:r>
      <w:r w:rsidR="002B2FB0">
        <w:rPr>
          <w:szCs w:val="24"/>
        </w:rPr>
        <w:t xml:space="preserve">                                        </w:t>
      </w:r>
      <w:r>
        <w:rPr>
          <w:szCs w:val="24"/>
        </w:rPr>
        <w:t xml:space="preserve">                               I</w:t>
      </w:r>
      <w:r w:rsidR="002B2FB0">
        <w:rPr>
          <w:szCs w:val="24"/>
        </w:rPr>
        <w:t xml:space="preserve">l Dirigente Scolastico  </w:t>
      </w:r>
    </w:p>
    <w:p w:rsidR="002B2FB0" w:rsidRDefault="002B2FB0" w:rsidP="00544E98">
      <w:pPr>
        <w:spacing w:after="0"/>
        <w:jc w:val="both"/>
        <w:rPr>
          <w:szCs w:val="24"/>
        </w:rPr>
      </w:pPr>
      <w:r>
        <w:rPr>
          <w:szCs w:val="24"/>
        </w:rPr>
        <w:t xml:space="preserve">                                                                                                                 Prof. Fabio Maria Risolo</w:t>
      </w:r>
    </w:p>
    <w:p w:rsidR="00006EB9" w:rsidRPr="00006EB9" w:rsidRDefault="00006EB9" w:rsidP="00006EB9">
      <w:pPr>
        <w:shd w:val="clear" w:color="auto" w:fill="FFFFFF"/>
        <w:spacing w:before="100" w:beforeAutospacing="1" w:after="100" w:afterAutospacing="1" w:line="240" w:lineRule="auto"/>
        <w:jc w:val="right"/>
        <w:outlineLvl w:val="5"/>
        <w:rPr>
          <w:rFonts w:ascii="Tahoma" w:eastAsia="Times New Roman" w:hAnsi="Tahoma" w:cs="Tahoma"/>
          <w:b/>
          <w:bCs/>
          <w:color w:val="1C2A45"/>
          <w:sz w:val="15"/>
          <w:szCs w:val="15"/>
          <w:lang w:eastAsia="it-IT"/>
        </w:rPr>
      </w:pPr>
      <w:r w:rsidRPr="00006EB9">
        <w:rPr>
          <w:rFonts w:ascii="Tahoma" w:eastAsia="Times New Roman" w:hAnsi="Tahoma" w:cs="Tahoma"/>
          <w:b/>
          <w:bCs/>
          <w:color w:val="1C2A45"/>
          <w:sz w:val="15"/>
          <w:szCs w:val="15"/>
          <w:lang w:eastAsia="it-IT"/>
        </w:rPr>
        <w:t>Firma autografa sostituita a mezzo stampa, ai sensi dell’art.3, comma2, del D.Lgs n.39/93</w:t>
      </w:r>
    </w:p>
    <w:p w:rsidR="00006EB9" w:rsidRPr="00544E98" w:rsidRDefault="00006EB9" w:rsidP="00006EB9">
      <w:pPr>
        <w:spacing w:after="0"/>
        <w:jc w:val="right"/>
        <w:rPr>
          <w:szCs w:val="24"/>
        </w:rPr>
      </w:pPr>
    </w:p>
    <w:sectPr w:rsidR="00006EB9" w:rsidRPr="00544E98" w:rsidSect="00E02A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82A" w:rsidRDefault="0013782A" w:rsidP="002B2FB0">
      <w:pPr>
        <w:spacing w:after="0" w:line="240" w:lineRule="auto"/>
      </w:pPr>
      <w:r>
        <w:separator/>
      </w:r>
    </w:p>
  </w:endnote>
  <w:endnote w:type="continuationSeparator" w:id="1">
    <w:p w:rsidR="0013782A" w:rsidRDefault="0013782A" w:rsidP="002B2F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tillium Web">
    <w:altName w:val="Times New Roman"/>
    <w:panose1 w:val="00000000000000000000"/>
    <w:charset w:val="00"/>
    <w:family w:val="roman"/>
    <w:notTrueType/>
    <w:pitch w:val="default"/>
    <w:sig w:usb0="00000000" w:usb1="00000000" w:usb2="00000000" w:usb3="00000000" w:csb0="00000000" w:csb1="00000000"/>
  </w:font>
  <w:font w:name="Kozuka Gothic Pro B">
    <w:altName w:val="Arial Unicode MS"/>
    <w:panose1 w:val="00000000000000000000"/>
    <w:charset w:val="80"/>
    <w:family w:val="swiss"/>
    <w:notTrueType/>
    <w:pitch w:val="variable"/>
    <w:sig w:usb0="E00002FF" w:usb1="6AC7FCFF" w:usb2="00000012" w:usb3="00000000" w:csb0="00020005" w:csb1="00000000"/>
  </w:font>
  <w:font w:name="Informal Roman">
    <w:panose1 w:val="030604020304060B02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82A" w:rsidRDefault="0013782A" w:rsidP="002B2FB0">
      <w:pPr>
        <w:spacing w:after="0" w:line="240" w:lineRule="auto"/>
      </w:pPr>
      <w:r>
        <w:separator/>
      </w:r>
    </w:p>
  </w:footnote>
  <w:footnote w:type="continuationSeparator" w:id="1">
    <w:p w:rsidR="0013782A" w:rsidRDefault="0013782A" w:rsidP="002B2F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10221" w:type="dxa"/>
      <w:tblInd w:w="108" w:type="dxa"/>
      <w:tblBorders>
        <w:top w:val="none" w:sz="0" w:space="0" w:color="auto"/>
        <w:left w:val="none" w:sz="0" w:space="0" w:color="auto"/>
        <w:bottom w:val="double" w:sz="4" w:space="0" w:color="auto"/>
        <w:right w:val="none" w:sz="0" w:space="0" w:color="auto"/>
        <w:insideH w:val="none" w:sz="0" w:space="0" w:color="auto"/>
        <w:insideV w:val="none" w:sz="0" w:space="0" w:color="auto"/>
      </w:tblBorders>
      <w:shd w:val="clear" w:color="auto" w:fill="F5E3E3"/>
      <w:tblLook w:val="04A0"/>
    </w:tblPr>
    <w:tblGrid>
      <w:gridCol w:w="1718"/>
      <w:gridCol w:w="8405"/>
      <w:gridCol w:w="222"/>
    </w:tblGrid>
    <w:tr w:rsidR="002B2FB0" w:rsidTr="007D08FD">
      <w:tc>
        <w:tcPr>
          <w:tcW w:w="1718" w:type="dxa"/>
          <w:shd w:val="clear" w:color="auto" w:fill="F5E3E3"/>
          <w:vAlign w:val="center"/>
        </w:tcPr>
        <w:p w:rsidR="002B2FB0" w:rsidRPr="003C603C" w:rsidRDefault="002B2FB0" w:rsidP="007D08FD">
          <w:pPr>
            <w:ind w:right="-1"/>
            <w:jc w:val="center"/>
          </w:pPr>
          <w:r w:rsidRPr="003C603C">
            <w:rPr>
              <w:noProof/>
              <w:lang w:eastAsia="it-IT"/>
            </w:rPr>
            <w:drawing>
              <wp:inline distT="0" distB="0" distL="0" distR="0">
                <wp:extent cx="935355" cy="956945"/>
                <wp:effectExtent l="19050" t="0" r="0" b="0"/>
                <wp:docPr id="23" name="Immagine 1" descr="newlogo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newlogo160.png"/>
                        <pic:cNvPicPr>
                          <a:picLocks noChangeAspect="1" noChangeArrowheads="1"/>
                        </pic:cNvPicPr>
                      </pic:nvPicPr>
                      <pic:blipFill>
                        <a:blip r:embed="rId1"/>
                        <a:srcRect/>
                        <a:stretch>
                          <a:fillRect/>
                        </a:stretch>
                      </pic:blipFill>
                      <pic:spPr bwMode="auto">
                        <a:xfrm>
                          <a:off x="0" y="0"/>
                          <a:ext cx="935355" cy="956945"/>
                        </a:xfrm>
                        <a:prstGeom prst="rect">
                          <a:avLst/>
                        </a:prstGeom>
                        <a:noFill/>
                        <a:ln w="9525">
                          <a:noFill/>
                          <a:miter lim="800000"/>
                          <a:headEnd/>
                          <a:tailEnd/>
                        </a:ln>
                      </pic:spPr>
                    </pic:pic>
                  </a:graphicData>
                </a:graphic>
              </wp:inline>
            </w:drawing>
          </w:r>
        </w:p>
      </w:tc>
      <w:tc>
        <w:tcPr>
          <w:tcW w:w="6995" w:type="dxa"/>
          <w:shd w:val="clear" w:color="auto" w:fill="F5E3E3"/>
        </w:tcPr>
        <w:p w:rsidR="002B2FB0" w:rsidRPr="008129BA" w:rsidRDefault="002B2FB0" w:rsidP="007D08FD">
          <w:pPr>
            <w:ind w:right="-1"/>
            <w:jc w:val="center"/>
            <w:rPr>
              <w:rFonts w:ascii="Tahoma" w:eastAsia="Kozuka Gothic Pro B" w:hAnsi="Tahoma" w:cs="Tahoma"/>
              <w:b/>
              <w:sz w:val="28"/>
              <w:szCs w:val="28"/>
            </w:rPr>
          </w:pPr>
          <w:r>
            <w:rPr>
              <w:rFonts w:ascii="Times New Roman" w:hAnsi="Times New Roman"/>
              <w:noProof/>
              <w:sz w:val="24"/>
              <w:szCs w:val="24"/>
              <w:lang w:eastAsia="it-IT"/>
            </w:rPr>
            <w:drawing>
              <wp:inline distT="0" distB="0" distL="0" distR="0">
                <wp:extent cx="5181600" cy="722044"/>
                <wp:effectExtent l="19050" t="0" r="0" b="0"/>
                <wp:docPr id="24" name="Immagine 1" descr="C:\Users\Lina Ciotta\Desktop\anno 2017-2018\Pubblicità PON\Loghi PON 2014-2020 (fse+fesr)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a Ciotta\Desktop\anno 2017-2018\Pubblicità PON\Loghi PON 2014-2020 (fse+fesr)_001.jpg"/>
                        <pic:cNvPicPr>
                          <a:picLocks noChangeAspect="1" noChangeArrowheads="1"/>
                        </pic:cNvPicPr>
                      </pic:nvPicPr>
                      <pic:blipFill>
                        <a:blip r:embed="rId2"/>
                        <a:srcRect/>
                        <a:stretch>
                          <a:fillRect/>
                        </a:stretch>
                      </pic:blipFill>
                      <pic:spPr bwMode="auto">
                        <a:xfrm>
                          <a:off x="0" y="0"/>
                          <a:ext cx="5181600" cy="722044"/>
                        </a:xfrm>
                        <a:prstGeom prst="rect">
                          <a:avLst/>
                        </a:prstGeom>
                        <a:noFill/>
                        <a:ln w="9525">
                          <a:noFill/>
                          <a:miter lim="800000"/>
                          <a:headEnd/>
                          <a:tailEnd/>
                        </a:ln>
                      </pic:spPr>
                    </pic:pic>
                  </a:graphicData>
                </a:graphic>
              </wp:inline>
            </w:drawing>
          </w:r>
          <w:r w:rsidRPr="00F40C34">
            <w:rPr>
              <w:rFonts w:ascii="Informal Roman" w:hAnsi="Informal Roman"/>
              <w:noProof/>
              <w:sz w:val="36"/>
              <w:szCs w:val="24"/>
              <w:lang w:eastAsia="it-IT"/>
            </w:rPr>
            <w:t>Investiamo nel vostro futuro</w:t>
          </w:r>
        </w:p>
        <w:p w:rsidR="002B2FB0" w:rsidRPr="00246FEB" w:rsidRDefault="002B2FB0" w:rsidP="007D08FD">
          <w:pPr>
            <w:jc w:val="center"/>
            <w:rPr>
              <w:rFonts w:ascii="Tahoma" w:eastAsia="Kozuka Gothic Pro B" w:hAnsi="Tahoma" w:cs="Tahoma"/>
              <w:b/>
              <w:i/>
              <w:sz w:val="28"/>
              <w:szCs w:val="28"/>
            </w:rPr>
          </w:pPr>
          <w:r w:rsidRPr="00246FEB">
            <w:rPr>
              <w:rFonts w:ascii="Tahoma" w:eastAsia="Kozuka Gothic Pro B" w:hAnsi="Tahoma" w:cs="Tahoma"/>
              <w:i/>
              <w:sz w:val="28"/>
              <w:szCs w:val="28"/>
            </w:rPr>
            <w:t>LICEO SCIENTIFICO “GALILEO GALILEI”</w:t>
          </w:r>
        </w:p>
        <w:p w:rsidR="002B2FB0" w:rsidRPr="00246FEB" w:rsidRDefault="002B2FB0" w:rsidP="007D08FD">
          <w:pPr>
            <w:jc w:val="center"/>
          </w:pPr>
          <w:r w:rsidRPr="00246FEB">
            <w:rPr>
              <w:rFonts w:ascii="Tahoma" w:eastAsia="Kozuka Gothic Pro B" w:hAnsi="Tahoma" w:cs="Tahoma"/>
              <w:i/>
              <w:sz w:val="20"/>
              <w:szCs w:val="20"/>
            </w:rPr>
            <w:t xml:space="preserve"> “Scientifico, Scienze Applicate, Linguistico, ScienzeUmane</w:t>
          </w:r>
        </w:p>
      </w:tc>
      <w:tc>
        <w:tcPr>
          <w:tcW w:w="1508" w:type="dxa"/>
          <w:shd w:val="clear" w:color="auto" w:fill="F5E3E3"/>
          <w:vAlign w:val="center"/>
        </w:tcPr>
        <w:p w:rsidR="002B2FB0" w:rsidRPr="00246FEB" w:rsidRDefault="002B2FB0" w:rsidP="007D08FD">
          <w:pPr>
            <w:ind w:right="23"/>
            <w:jc w:val="center"/>
            <w:rPr>
              <w:i/>
            </w:rPr>
          </w:pPr>
        </w:p>
      </w:tc>
    </w:tr>
  </w:tbl>
  <w:p w:rsidR="002B2FB0" w:rsidRDefault="002B2FB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84C2A"/>
    <w:multiLevelType w:val="hybridMultilevel"/>
    <w:tmpl w:val="9EC6920C"/>
    <w:lvl w:ilvl="0" w:tplc="CA0A7F34">
      <w:numFmt w:val="bullet"/>
      <w:lvlText w:val="-"/>
      <w:lvlJc w:val="left"/>
      <w:pPr>
        <w:ind w:left="993" w:hanging="360"/>
      </w:pPr>
      <w:rPr>
        <w:rFonts w:ascii="Calibri" w:eastAsia="Times New Roman" w:hAnsi="Calibri" w:cs="Calibri" w:hint="default"/>
      </w:rPr>
    </w:lvl>
    <w:lvl w:ilvl="1" w:tplc="04100003">
      <w:start w:val="1"/>
      <w:numFmt w:val="bullet"/>
      <w:lvlText w:val="o"/>
      <w:lvlJc w:val="left"/>
      <w:pPr>
        <w:ind w:left="1713" w:hanging="360"/>
      </w:pPr>
      <w:rPr>
        <w:rFonts w:ascii="Courier New" w:hAnsi="Courier New" w:cs="Courier New" w:hint="default"/>
      </w:rPr>
    </w:lvl>
    <w:lvl w:ilvl="2" w:tplc="04100005">
      <w:start w:val="1"/>
      <w:numFmt w:val="bullet"/>
      <w:lvlText w:val=""/>
      <w:lvlJc w:val="left"/>
      <w:pPr>
        <w:ind w:left="2433" w:hanging="360"/>
      </w:pPr>
      <w:rPr>
        <w:rFonts w:ascii="Wingdings" w:hAnsi="Wingdings" w:hint="default"/>
      </w:rPr>
    </w:lvl>
    <w:lvl w:ilvl="3" w:tplc="04100001">
      <w:start w:val="1"/>
      <w:numFmt w:val="bullet"/>
      <w:lvlText w:val=""/>
      <w:lvlJc w:val="left"/>
      <w:pPr>
        <w:ind w:left="3153" w:hanging="360"/>
      </w:pPr>
      <w:rPr>
        <w:rFonts w:ascii="Symbol" w:hAnsi="Symbol" w:hint="default"/>
      </w:rPr>
    </w:lvl>
    <w:lvl w:ilvl="4" w:tplc="04100003">
      <w:start w:val="1"/>
      <w:numFmt w:val="bullet"/>
      <w:lvlText w:val="o"/>
      <w:lvlJc w:val="left"/>
      <w:pPr>
        <w:ind w:left="3873" w:hanging="360"/>
      </w:pPr>
      <w:rPr>
        <w:rFonts w:ascii="Courier New" w:hAnsi="Courier New" w:cs="Courier New" w:hint="default"/>
      </w:rPr>
    </w:lvl>
    <w:lvl w:ilvl="5" w:tplc="04100005">
      <w:start w:val="1"/>
      <w:numFmt w:val="bullet"/>
      <w:lvlText w:val=""/>
      <w:lvlJc w:val="left"/>
      <w:pPr>
        <w:ind w:left="4593" w:hanging="360"/>
      </w:pPr>
      <w:rPr>
        <w:rFonts w:ascii="Wingdings" w:hAnsi="Wingdings" w:hint="default"/>
      </w:rPr>
    </w:lvl>
    <w:lvl w:ilvl="6" w:tplc="04100001">
      <w:start w:val="1"/>
      <w:numFmt w:val="bullet"/>
      <w:lvlText w:val=""/>
      <w:lvlJc w:val="left"/>
      <w:pPr>
        <w:ind w:left="5313" w:hanging="360"/>
      </w:pPr>
      <w:rPr>
        <w:rFonts w:ascii="Symbol" w:hAnsi="Symbol" w:hint="default"/>
      </w:rPr>
    </w:lvl>
    <w:lvl w:ilvl="7" w:tplc="04100003">
      <w:start w:val="1"/>
      <w:numFmt w:val="bullet"/>
      <w:lvlText w:val="o"/>
      <w:lvlJc w:val="left"/>
      <w:pPr>
        <w:ind w:left="6033" w:hanging="360"/>
      </w:pPr>
      <w:rPr>
        <w:rFonts w:ascii="Courier New" w:hAnsi="Courier New" w:cs="Courier New" w:hint="default"/>
      </w:rPr>
    </w:lvl>
    <w:lvl w:ilvl="8" w:tplc="04100005">
      <w:start w:val="1"/>
      <w:numFmt w:val="bullet"/>
      <w:lvlText w:val=""/>
      <w:lvlJc w:val="left"/>
      <w:pPr>
        <w:ind w:left="6753" w:hanging="360"/>
      </w:pPr>
      <w:rPr>
        <w:rFonts w:ascii="Wingdings" w:hAnsi="Wingdings" w:hint="default"/>
      </w:rPr>
    </w:lvl>
  </w:abstractNum>
  <w:abstractNum w:abstractNumId="1">
    <w:nsid w:val="0C1F3DC0"/>
    <w:multiLevelType w:val="hybridMultilevel"/>
    <w:tmpl w:val="1A3015B8"/>
    <w:lvl w:ilvl="0" w:tplc="915262A6">
      <w:numFmt w:val="bullet"/>
      <w:lvlText w:val="-"/>
      <w:lvlJc w:val="left"/>
      <w:pPr>
        <w:ind w:left="1353" w:hanging="360"/>
      </w:pPr>
      <w:rPr>
        <w:rFonts w:ascii="Calibri" w:eastAsia="Times New Roman" w:hAnsi="Calibri" w:cs="Calibri"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2">
    <w:nsid w:val="20FC10E9"/>
    <w:multiLevelType w:val="hybridMultilevel"/>
    <w:tmpl w:val="E83284BC"/>
    <w:lvl w:ilvl="0" w:tplc="04100001">
      <w:start w:val="1"/>
      <w:numFmt w:val="bullet"/>
      <w:lvlText w:val=""/>
      <w:lvlJc w:val="left"/>
      <w:pPr>
        <w:ind w:left="4896" w:hanging="360"/>
      </w:pPr>
      <w:rPr>
        <w:rFonts w:ascii="Symbol" w:hAnsi="Symbol" w:hint="default"/>
      </w:rPr>
    </w:lvl>
    <w:lvl w:ilvl="1" w:tplc="04100003">
      <w:start w:val="1"/>
      <w:numFmt w:val="bullet"/>
      <w:lvlText w:val="o"/>
      <w:lvlJc w:val="left"/>
      <w:pPr>
        <w:ind w:left="5616" w:hanging="360"/>
      </w:pPr>
      <w:rPr>
        <w:rFonts w:ascii="Courier New" w:hAnsi="Courier New" w:cs="Courier New" w:hint="default"/>
      </w:rPr>
    </w:lvl>
    <w:lvl w:ilvl="2" w:tplc="04100005">
      <w:start w:val="1"/>
      <w:numFmt w:val="bullet"/>
      <w:lvlText w:val=""/>
      <w:lvlJc w:val="left"/>
      <w:pPr>
        <w:ind w:left="6336" w:hanging="360"/>
      </w:pPr>
      <w:rPr>
        <w:rFonts w:ascii="Wingdings" w:hAnsi="Wingdings" w:hint="default"/>
      </w:rPr>
    </w:lvl>
    <w:lvl w:ilvl="3" w:tplc="04100001">
      <w:start w:val="1"/>
      <w:numFmt w:val="bullet"/>
      <w:lvlText w:val=""/>
      <w:lvlJc w:val="left"/>
      <w:pPr>
        <w:ind w:left="7056" w:hanging="360"/>
      </w:pPr>
      <w:rPr>
        <w:rFonts w:ascii="Symbol" w:hAnsi="Symbol" w:hint="default"/>
      </w:rPr>
    </w:lvl>
    <w:lvl w:ilvl="4" w:tplc="04100003">
      <w:start w:val="1"/>
      <w:numFmt w:val="bullet"/>
      <w:lvlText w:val="o"/>
      <w:lvlJc w:val="left"/>
      <w:pPr>
        <w:ind w:left="7776" w:hanging="360"/>
      </w:pPr>
      <w:rPr>
        <w:rFonts w:ascii="Courier New" w:hAnsi="Courier New" w:cs="Courier New" w:hint="default"/>
      </w:rPr>
    </w:lvl>
    <w:lvl w:ilvl="5" w:tplc="04100005">
      <w:start w:val="1"/>
      <w:numFmt w:val="bullet"/>
      <w:lvlText w:val=""/>
      <w:lvlJc w:val="left"/>
      <w:pPr>
        <w:ind w:left="8496" w:hanging="360"/>
      </w:pPr>
      <w:rPr>
        <w:rFonts w:ascii="Wingdings" w:hAnsi="Wingdings" w:hint="default"/>
      </w:rPr>
    </w:lvl>
    <w:lvl w:ilvl="6" w:tplc="04100001">
      <w:start w:val="1"/>
      <w:numFmt w:val="bullet"/>
      <w:lvlText w:val=""/>
      <w:lvlJc w:val="left"/>
      <w:pPr>
        <w:ind w:left="9216" w:hanging="360"/>
      </w:pPr>
      <w:rPr>
        <w:rFonts w:ascii="Symbol" w:hAnsi="Symbol" w:hint="default"/>
      </w:rPr>
    </w:lvl>
    <w:lvl w:ilvl="7" w:tplc="04100003">
      <w:start w:val="1"/>
      <w:numFmt w:val="bullet"/>
      <w:lvlText w:val="o"/>
      <w:lvlJc w:val="left"/>
      <w:pPr>
        <w:ind w:left="9936" w:hanging="360"/>
      </w:pPr>
      <w:rPr>
        <w:rFonts w:ascii="Courier New" w:hAnsi="Courier New" w:cs="Courier New" w:hint="default"/>
      </w:rPr>
    </w:lvl>
    <w:lvl w:ilvl="8" w:tplc="04100005">
      <w:start w:val="1"/>
      <w:numFmt w:val="bullet"/>
      <w:lvlText w:val=""/>
      <w:lvlJc w:val="left"/>
      <w:pPr>
        <w:ind w:left="10656" w:hanging="360"/>
      </w:pPr>
      <w:rPr>
        <w:rFonts w:ascii="Wingdings" w:hAnsi="Wingdings" w:hint="default"/>
      </w:rPr>
    </w:lvl>
  </w:abstractNum>
  <w:abstractNum w:abstractNumId="3">
    <w:nsid w:val="34CB7EB3"/>
    <w:multiLevelType w:val="hybridMultilevel"/>
    <w:tmpl w:val="DA2EB4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35A706B3"/>
    <w:multiLevelType w:val="hybridMultilevel"/>
    <w:tmpl w:val="C45EBBD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34E4071"/>
    <w:multiLevelType w:val="hybridMultilevel"/>
    <w:tmpl w:val="CD4467A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3757BD"/>
    <w:rsid w:val="00006EB9"/>
    <w:rsid w:val="0013782A"/>
    <w:rsid w:val="00167DA5"/>
    <w:rsid w:val="001F30B6"/>
    <w:rsid w:val="002730E0"/>
    <w:rsid w:val="00274BB1"/>
    <w:rsid w:val="002924DD"/>
    <w:rsid w:val="002B2FB0"/>
    <w:rsid w:val="003757BD"/>
    <w:rsid w:val="00386F73"/>
    <w:rsid w:val="004D27B9"/>
    <w:rsid w:val="00502EB9"/>
    <w:rsid w:val="00544E98"/>
    <w:rsid w:val="0076666E"/>
    <w:rsid w:val="008F6932"/>
    <w:rsid w:val="00976545"/>
    <w:rsid w:val="009A08BC"/>
    <w:rsid w:val="009A39AB"/>
    <w:rsid w:val="00A05187"/>
    <w:rsid w:val="00B12049"/>
    <w:rsid w:val="00B42096"/>
    <w:rsid w:val="00BE5973"/>
    <w:rsid w:val="00CA6B08"/>
    <w:rsid w:val="00CE585C"/>
    <w:rsid w:val="00CF020F"/>
    <w:rsid w:val="00DB643B"/>
    <w:rsid w:val="00E02A31"/>
    <w:rsid w:val="00E20940"/>
    <w:rsid w:val="00EA3450"/>
    <w:rsid w:val="00F37B0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FB0"/>
    <w:rPr>
      <w:rFonts w:ascii="Calibri" w:eastAsia="Calibri" w:hAnsi="Calibri" w:cs="Times New Roman"/>
    </w:rPr>
  </w:style>
  <w:style w:type="paragraph" w:styleId="Titolo6">
    <w:name w:val="heading 6"/>
    <w:basedOn w:val="Normale"/>
    <w:link w:val="Titolo6Carattere"/>
    <w:uiPriority w:val="9"/>
    <w:qFormat/>
    <w:rsid w:val="00006EB9"/>
    <w:pPr>
      <w:spacing w:before="100" w:beforeAutospacing="1" w:after="100" w:afterAutospacing="1" w:line="240" w:lineRule="auto"/>
      <w:outlineLvl w:val="5"/>
    </w:pPr>
    <w:rPr>
      <w:rFonts w:ascii="Times New Roman" w:eastAsia="Times New Roman" w:hAnsi="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2B2FB0"/>
  </w:style>
  <w:style w:type="paragraph" w:styleId="Pidipagina">
    <w:name w:val="footer"/>
    <w:basedOn w:val="Normale"/>
    <w:link w:val="Pidipagina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2B2FB0"/>
  </w:style>
  <w:style w:type="table" w:styleId="Grigliatabella">
    <w:name w:val="Table Grid"/>
    <w:basedOn w:val="Tabellanormale"/>
    <w:uiPriority w:val="59"/>
    <w:rsid w:val="002B2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2B2FB0"/>
    <w:pPr>
      <w:spacing w:after="0" w:line="240" w:lineRule="auto"/>
    </w:pPr>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2B2FB0"/>
    <w:rPr>
      <w:rFonts w:ascii="Tahoma" w:hAnsi="Tahoma" w:cs="Tahoma"/>
      <w:sz w:val="16"/>
      <w:szCs w:val="16"/>
    </w:rPr>
  </w:style>
  <w:style w:type="paragraph" w:customStyle="1" w:styleId="Default">
    <w:name w:val="Default"/>
    <w:rsid w:val="002B2FB0"/>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BE5973"/>
    <w:pPr>
      <w:ind w:left="720"/>
      <w:contextualSpacing/>
    </w:pPr>
  </w:style>
  <w:style w:type="character" w:customStyle="1" w:styleId="item-detail-label">
    <w:name w:val="item-detail-label"/>
    <w:basedOn w:val="Carpredefinitoparagrafo"/>
    <w:rsid w:val="00CA6B08"/>
  </w:style>
  <w:style w:type="character" w:customStyle="1" w:styleId="item-detail-text">
    <w:name w:val="item-detail-text"/>
    <w:basedOn w:val="Carpredefinitoparagrafo"/>
    <w:rsid w:val="00CA6B08"/>
  </w:style>
  <w:style w:type="character" w:customStyle="1" w:styleId="Titolo6Carattere">
    <w:name w:val="Titolo 6 Carattere"/>
    <w:basedOn w:val="Carpredefinitoparagrafo"/>
    <w:link w:val="Titolo6"/>
    <w:uiPriority w:val="9"/>
    <w:rsid w:val="00006EB9"/>
    <w:rPr>
      <w:rFonts w:ascii="Times New Roman" w:eastAsia="Times New Roman" w:hAnsi="Times New Roman" w:cs="Times New Roman"/>
      <w:b/>
      <w:bCs/>
      <w:sz w:val="15"/>
      <w:szCs w:val="15"/>
      <w:lang w:eastAsia="it-IT"/>
    </w:rPr>
  </w:style>
  <w:style w:type="character" w:styleId="Enfasigrassetto">
    <w:name w:val="Strong"/>
    <w:basedOn w:val="Carpredefinitoparagrafo"/>
    <w:uiPriority w:val="22"/>
    <w:qFormat/>
    <w:rsid w:val="00006EB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2FB0"/>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2B2FB0"/>
  </w:style>
  <w:style w:type="paragraph" w:styleId="Pidipagina">
    <w:name w:val="footer"/>
    <w:basedOn w:val="Normale"/>
    <w:link w:val="PidipaginaCarattere"/>
    <w:uiPriority w:val="99"/>
    <w:unhideWhenUsed/>
    <w:rsid w:val="002B2FB0"/>
    <w:pPr>
      <w:tabs>
        <w:tab w:val="center" w:pos="4819"/>
        <w:tab w:val="right" w:pos="9638"/>
      </w:tabs>
      <w:spacing w:after="0" w:line="240" w:lineRule="auto"/>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2B2FB0"/>
  </w:style>
  <w:style w:type="table" w:styleId="Grigliatabella">
    <w:name w:val="Table Grid"/>
    <w:basedOn w:val="Tabellanormale"/>
    <w:uiPriority w:val="59"/>
    <w:rsid w:val="002B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2B2FB0"/>
    <w:pPr>
      <w:spacing w:after="0" w:line="240" w:lineRule="auto"/>
    </w:pPr>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2B2FB0"/>
    <w:rPr>
      <w:rFonts w:ascii="Tahoma" w:hAnsi="Tahoma" w:cs="Tahoma"/>
      <w:sz w:val="16"/>
      <w:szCs w:val="16"/>
    </w:rPr>
  </w:style>
  <w:style w:type="paragraph" w:customStyle="1" w:styleId="Default">
    <w:name w:val="Default"/>
    <w:rsid w:val="002B2FB0"/>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BE5973"/>
    <w:pPr>
      <w:ind w:left="720"/>
      <w:contextualSpacing/>
    </w:pPr>
  </w:style>
  <w:style w:type="character" w:customStyle="1" w:styleId="item-detail-label">
    <w:name w:val="item-detail-label"/>
    <w:basedOn w:val="Carpredefinitoparagrafo"/>
    <w:rsid w:val="00CA6B08"/>
  </w:style>
  <w:style w:type="character" w:customStyle="1" w:styleId="item-detail-text">
    <w:name w:val="item-detail-text"/>
    <w:basedOn w:val="Carpredefinitoparagrafo"/>
    <w:rsid w:val="00CA6B08"/>
  </w:style>
</w:styles>
</file>

<file path=word/webSettings.xml><?xml version="1.0" encoding="utf-8"?>
<w:webSettings xmlns:r="http://schemas.openxmlformats.org/officeDocument/2006/relationships" xmlns:w="http://schemas.openxmlformats.org/wordprocessingml/2006/main">
  <w:divs>
    <w:div w:id="283122289">
      <w:bodyDiv w:val="1"/>
      <w:marLeft w:val="0"/>
      <w:marRight w:val="0"/>
      <w:marTop w:val="0"/>
      <w:marBottom w:val="0"/>
      <w:divBdr>
        <w:top w:val="none" w:sz="0" w:space="0" w:color="auto"/>
        <w:left w:val="none" w:sz="0" w:space="0" w:color="auto"/>
        <w:bottom w:val="none" w:sz="0" w:space="0" w:color="auto"/>
        <w:right w:val="none" w:sz="0" w:space="0" w:color="auto"/>
      </w:divBdr>
    </w:div>
    <w:div w:id="144815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523</Words>
  <Characters>2985</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393470642258</dc:creator>
  <cp:lastModifiedBy>albina</cp:lastModifiedBy>
  <cp:revision>5</cp:revision>
  <dcterms:created xsi:type="dcterms:W3CDTF">2020-01-26T17:22:00Z</dcterms:created>
  <dcterms:modified xsi:type="dcterms:W3CDTF">2020-01-26T17:33:00Z</dcterms:modified>
</cp:coreProperties>
</file>