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Oggetto: Corsi ex</w:t>
      </w:r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tracurriculari di lingua spagnola</w:t>
      </w: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per preparazione Esami Certificazioni </w:t>
      </w:r>
      <w:proofErr w:type="spellStart"/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Dele</w:t>
      </w:r>
      <w:proofErr w:type="spellEnd"/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A2/B1 </w:t>
      </w:r>
      <w:r w:rsidR="007E5424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(PONTE A PRUEBA</w:t>
      </w:r>
      <w:r w:rsidR="00996A92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)</w:t>
      </w:r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e </w:t>
      </w:r>
      <w:proofErr w:type="spellStart"/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Dele</w:t>
      </w:r>
      <w:proofErr w:type="spellEnd"/>
      <w:r w:rsidR="00E2770E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B2</w:t>
      </w:r>
      <w:r w:rsidR="007E5424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(MANOS A LA OBRA</w:t>
      </w:r>
      <w:r w:rsidR="00996A92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)</w:t>
      </w: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  Il Dipartimento di Lingue Straniere attiverà corsi di preparazione agli esami per le certificazioni internazionali di lingua </w:t>
      </w:r>
      <w:r w:rsidR="00E2770E">
        <w:rPr>
          <w:rFonts w:ascii="Lucida Sans Unicode" w:eastAsia="Times New Roman" w:hAnsi="Lucida Sans Unicode" w:cs="Lucida Sans Unicode"/>
          <w:color w:val="222222"/>
          <w:lang w:eastAsia="it-IT"/>
        </w:rPr>
        <w:t>spagnola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. Le certificazioni linguistiche consentono di attestare a livello internazionale l’ab</w:t>
      </w:r>
      <w:r w:rsidR="00E2770E">
        <w:rPr>
          <w:rFonts w:ascii="Lucida Sans Unicode" w:eastAsia="Times New Roman" w:hAnsi="Lucida Sans Unicode" w:cs="Lucida Sans Unicode"/>
          <w:color w:val="222222"/>
          <w:lang w:eastAsia="it-IT"/>
        </w:rPr>
        <w:t>ilità d’uso della lingua spagnola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per motivi di studio, lavoro o realizzazione personale.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CORSI</w:t>
      </w:r>
    </w:p>
    <w:p w:rsidR="003D3967" w:rsidRPr="003D3967" w:rsidRDefault="003D3967" w:rsidP="003D39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480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Corso </w:t>
      </w:r>
      <w:proofErr w:type="spellStart"/>
      <w:r w:rsidR="00E2770E">
        <w:rPr>
          <w:rFonts w:ascii="Lucida Sans Unicode" w:eastAsia="Times New Roman" w:hAnsi="Lucida Sans Unicode" w:cs="Lucida Sans Unicode"/>
          <w:color w:val="222222"/>
          <w:lang w:eastAsia="it-IT"/>
        </w:rPr>
        <w:t>Dele</w:t>
      </w:r>
      <w:proofErr w:type="spellEnd"/>
      <w:r w:rsidR="00E2770E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A2</w:t>
      </w:r>
      <w:r w:rsidR="00E2770E">
        <w:rPr>
          <w:rFonts w:ascii="Lucida Sans Unicode" w:eastAsia="Times New Roman" w:hAnsi="Lucida Sans Unicode" w:cs="Lucida Sans Unicode"/>
          <w:color w:val="222222"/>
          <w:lang w:eastAsia="it-IT"/>
        </w:rPr>
        <w:t>/B1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(PONTE A PRUEBA</w:t>
      </w:r>
      <w:r w:rsidR="00A74D74">
        <w:rPr>
          <w:rFonts w:ascii="Lucida Sans Unicode" w:eastAsia="Times New Roman" w:hAnsi="Lucida Sans Unicode" w:cs="Lucida Sans Unicode"/>
          <w:color w:val="222222"/>
          <w:lang w:eastAsia="it-IT"/>
        </w:rPr>
        <w:t>)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, 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>3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0 ore, rivolto prioritariamente agli alunni del </w:t>
      </w:r>
      <w:r w:rsidRPr="003D3967">
        <w:rPr>
          <w:rFonts w:ascii="Lucida Sans Unicode" w:eastAsia="Times New Roman" w:hAnsi="Lucida Sans Unicode" w:cs="Lucida Sans Unicode"/>
          <w:color w:val="222222"/>
          <w:u w:val="single"/>
          <w:lang w:eastAsia="it-IT"/>
        </w:rPr>
        <w:t>secondo anno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. Gli alunni del primo anno, attestati su livelli di eccellenza, potranno essere ammessi al corso solo in caso di disponibilità posti e su indicazione del docente curriculare e, in caso di numero elevato di adesioni, dopo selezione basata su un test scritto.</w:t>
      </w:r>
    </w:p>
    <w:p w:rsidR="003D3967" w:rsidRPr="003D3967" w:rsidRDefault="00E2770E" w:rsidP="003D39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480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Corso </w:t>
      </w:r>
      <w:proofErr w:type="spellStart"/>
      <w:r>
        <w:rPr>
          <w:rFonts w:ascii="Lucida Sans Unicode" w:eastAsia="Times New Roman" w:hAnsi="Lucida Sans Unicode" w:cs="Lucida Sans Unicode"/>
          <w:color w:val="222222"/>
          <w:lang w:eastAsia="it-IT"/>
        </w:rPr>
        <w:t>Dele</w:t>
      </w:r>
      <w:proofErr w:type="spellEnd"/>
      <w:r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B2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(MANOS A LA OBRA</w:t>
      </w:r>
      <w:r w:rsidR="00A74D74">
        <w:rPr>
          <w:rFonts w:ascii="Lucida Sans Unicode" w:eastAsia="Times New Roman" w:hAnsi="Lucida Sans Unicode" w:cs="Lucida Sans Unicode"/>
          <w:color w:val="222222"/>
          <w:lang w:eastAsia="it-IT"/>
        </w:rPr>
        <w:t>)</w:t>
      </w:r>
      <w:r w:rsidR="003D3967"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, 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>3</w:t>
      </w:r>
      <w:r w:rsidR="003D3967"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0 ore, rivolto agli alunni del </w:t>
      </w:r>
      <w:r w:rsidR="003D3967" w:rsidRPr="003D3967">
        <w:rPr>
          <w:rFonts w:ascii="Lucida Sans Unicode" w:eastAsia="Times New Roman" w:hAnsi="Lucida Sans Unicode" w:cs="Lucida Sans Unicode"/>
          <w:color w:val="222222"/>
          <w:u w:val="single"/>
          <w:lang w:eastAsia="it-IT"/>
        </w:rPr>
        <w:t>triennio</w:t>
      </w:r>
      <w:r w:rsidR="003D3967"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. Priorità data ad alunni </w:t>
      </w:r>
      <w:r>
        <w:rPr>
          <w:rFonts w:ascii="Lucida Sans Unicode" w:eastAsia="Times New Roman" w:hAnsi="Lucida Sans Unicode" w:cs="Lucida Sans Unicode"/>
          <w:color w:val="222222"/>
          <w:lang w:eastAsia="it-IT"/>
        </w:rPr>
        <w:t>in possesso di certificazione B1</w:t>
      </w:r>
      <w:r w:rsidR="003D3967"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. In caso di numero eccedente di alunni per l’ammissione al corso sarà effettuata una selezione basata su un test scritto.</w:t>
      </w:r>
    </w:p>
    <w:p w:rsidR="003D3967" w:rsidRPr="003D3967" w:rsidRDefault="003D3967" w:rsidP="00E2770E">
      <w:pPr>
        <w:shd w:val="clear" w:color="auto" w:fill="FFFFFF"/>
        <w:spacing w:before="100" w:beforeAutospacing="1" w:after="100" w:afterAutospacing="1" w:line="360" w:lineRule="atLeast"/>
        <w:ind w:left="480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La classe di corso sarà costituta da circa 20-22 alunni. In base al numero di iscritti, sarà possibile l’attivazione di più corsi per ciascun livello di certificazione.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CALENDARI  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 I corsi si terranno a partire da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>lla seconda metà di gennaio 2018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, in orario pomeridiano, a prosieguo del normale orario di lezioni, secondo calendario da stabilire.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            CREDITI E CAPITALIZZAZIONE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Gli alu</w:t>
      </w:r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nni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che conseguiranno la certificazione </w:t>
      </w:r>
      <w:proofErr w:type="spellStart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Dele</w:t>
      </w:r>
      <w:proofErr w:type="spellEnd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A2/B1 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avr</w:t>
      </w:r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anno accesso diretto ai corsi B2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del prossimo anno scolastico. Per gli alunni del triennio i corsi forniranno il relativo attestato valutabile ai fini del credito scolastico (se la frequenza sarà pari al 70 % del monte-ore e sulla base degli esiti di un test finale).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DOMANDA </w:t>
      </w:r>
      <w:proofErr w:type="spellStart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DI</w:t>
      </w:r>
      <w:proofErr w:type="spellEnd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ISCRIZIONE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Gli alunni sono invitati a iscriversi presentando domanda ai </w:t>
      </w:r>
      <w:r w:rsidRPr="003D3967">
        <w:rPr>
          <w:rFonts w:ascii="Lucida Sans Unicode" w:eastAsia="Times New Roman" w:hAnsi="Lucida Sans Unicode" w:cs="Lucida Sans Unicode"/>
          <w:color w:val="222222"/>
          <w:u w:val="single"/>
          <w:lang w:eastAsia="it-IT"/>
        </w:rPr>
        <w:t>collaboratori scolastici del I piano </w:t>
      </w:r>
      <w:r w:rsidR="002644B1">
        <w:rPr>
          <w:rFonts w:ascii="Lucida Sans Unicode" w:eastAsia="Times New Roman" w:hAnsi="Lucida Sans Unicode" w:cs="Lucida Sans Unicode"/>
          <w:color w:val="222222"/>
          <w:lang w:eastAsia="it-IT"/>
        </w:rPr>
        <w:t>entro, e non oltre, il 20/11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/2017, allegando copia della certificazione (se posseduta). La mancata presentazione della domanda entro i termini sopra indicati comporterà l’esclusione dello studente dal corso.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QUOTA </w:t>
      </w:r>
      <w:proofErr w:type="spellStart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DI</w:t>
      </w:r>
      <w:proofErr w:type="spellEnd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PARTECIPAZIONE AL CORSO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Gli alunni </w:t>
      </w:r>
      <w:r w:rsidRPr="003D3967">
        <w:rPr>
          <w:rFonts w:ascii="Lucida Sans Unicode" w:eastAsia="Times New Roman" w:hAnsi="Lucida Sans Unicode" w:cs="Lucida Sans Unicode"/>
          <w:color w:val="222222"/>
          <w:u w:val="single"/>
          <w:lang w:eastAsia="it-IT"/>
        </w:rPr>
        <w:t>ammessi 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al corso dovranno, </w:t>
      </w:r>
      <w:r w:rsidRPr="003D3967">
        <w:rPr>
          <w:rFonts w:ascii="Lucida Sans Unicode" w:eastAsia="Times New Roman" w:hAnsi="Lucida Sans Unicode" w:cs="Lucida Sans Unicode"/>
          <w:color w:val="222222"/>
          <w:u w:val="single"/>
          <w:lang w:eastAsia="it-IT"/>
        </w:rPr>
        <w:t>successivamente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, consegnare il versamento della quota di partecipazione sulla base dei seguenti costi: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Corso A2 </w:t>
      </w:r>
      <w:r w:rsidR="00456F76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/B1     </w:t>
      </w:r>
      <w:r w:rsidR="00456F76"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€</w:t>
      </w:r>
      <w:r w:rsidR="00456F76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 </w:t>
      </w:r>
      <w:r w:rsidR="002644B1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100</w:t>
      </w:r>
      <w:r w:rsidR="00456F76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  a persona</w:t>
      </w:r>
    </w:p>
    <w:p w:rsidR="003D3967" w:rsidRPr="003D3967" w:rsidRDefault="00456F76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lastRenderedPageBreak/>
        <w:t>Corso B2</w:t>
      </w:r>
      <w:r w:rsidR="003D3967"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         </w:t>
      </w:r>
      <w:r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</w:t>
      </w:r>
      <w:r w:rsidR="003D3967"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€ </w:t>
      </w:r>
      <w:r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  </w:t>
      </w:r>
      <w:r w:rsidR="002644B1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100</w:t>
      </w:r>
      <w:r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</w:t>
      </w:r>
      <w:r w:rsidR="003D3967"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a persona.         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Versamento su </w:t>
      </w:r>
      <w:proofErr w:type="spellStart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ccp</w:t>
      </w:r>
      <w:proofErr w:type="spellEnd"/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 xml:space="preserve"> n. 311803 intestato a Liceo Scientifico “Galilei”, Napoli, causale: Corso </w:t>
      </w:r>
      <w:r w:rsidR="00456F76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Spagnolo A2/</w:t>
      </w: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B1 o B2.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center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TASSA D’ESAME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Il versamento della tassa l’esame (A2</w:t>
      </w:r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/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B1, B2) sarà</w:t>
      </w:r>
      <w:r w:rsidRPr="002644B1">
        <w:rPr>
          <w:rFonts w:ascii="Lucida Sans Unicode" w:eastAsia="Times New Roman" w:hAnsi="Lucida Sans Unicode" w:cs="Lucida Sans Unicode"/>
          <w:color w:val="222222"/>
          <w:lang w:eastAsia="it-IT"/>
        </w:rPr>
        <w:t> a carico dei corsisti</w:t>
      </w:r>
      <w:r w:rsidR="002644B1" w:rsidRPr="002644B1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</w:t>
      </w:r>
      <w:r w:rsidR="00B004AD" w:rsidRPr="002644B1">
        <w:rPr>
          <w:rFonts w:ascii="Lucida Sans Unicode" w:eastAsia="Times New Roman" w:hAnsi="Lucida Sans Unicode" w:cs="Lucida Sans Unicode"/>
          <w:color w:val="222222"/>
          <w:lang w:eastAsia="it-IT"/>
        </w:rPr>
        <w:t>e</w:t>
      </w:r>
      <w:r w:rsidR="002644B1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</w:t>
      </w:r>
      <w:r w:rsidR="00B004AD" w:rsidRPr="002644B1">
        <w:rPr>
          <w:rFonts w:ascii="Lucida Sans Unicode" w:eastAsia="Times New Roman" w:hAnsi="Lucida Sans Unicode" w:cs="Lucida Sans Unicode"/>
          <w:color w:val="222222"/>
          <w:lang w:eastAsia="it-IT"/>
        </w:rPr>
        <w:t>sarà richies</w:t>
      </w:r>
      <w:r w:rsidRPr="002644B1">
        <w:rPr>
          <w:rFonts w:ascii="Lucida Sans Unicode" w:eastAsia="Times New Roman" w:hAnsi="Lucida Sans Unicode" w:cs="Lucida Sans Unicode"/>
          <w:color w:val="222222"/>
          <w:lang w:eastAsia="it-IT"/>
        </w:rPr>
        <w:t>to, successivamente, con apposita comunicazione sul sito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dell’Istituto.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Gli 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>importi delle tasse d’esame 2018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, non ancora pervenute da</w:t>
      </w:r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ll’</w:t>
      </w:r>
      <w:proofErr w:type="spellStart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Instituto</w:t>
      </w:r>
      <w:proofErr w:type="spellEnd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Cervantes</w:t>
      </w: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, dovrebbero oscillare tra queste fasce di prezzo:</w:t>
      </w:r>
    </w:p>
    <w:p w:rsidR="003D3967" w:rsidRPr="00A74D74" w:rsidRDefault="00456F76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color w:val="222222"/>
          <w:lang w:eastAsia="it-IT"/>
        </w:rPr>
      </w:pPr>
      <w:proofErr w:type="spellStart"/>
      <w:r w:rsidRPr="00A74D74">
        <w:rPr>
          <w:rFonts w:ascii="Lucida Sans Unicode" w:eastAsia="Times New Roman" w:hAnsi="Lucida Sans Unicode" w:cs="Lucida Sans Unicode"/>
          <w:color w:val="222222"/>
          <w:lang w:eastAsia="it-IT"/>
        </w:rPr>
        <w:t>Dele</w:t>
      </w:r>
      <w:proofErr w:type="spellEnd"/>
      <w:r w:rsidRPr="00A74D74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A2/B1</w:t>
      </w:r>
      <w:r w:rsidR="00AA0D60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: </w:t>
      </w:r>
      <w:r w:rsidR="00AA0D60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€ 92 a persona</w:t>
      </w:r>
    </w:p>
    <w:p w:rsidR="00456F76" w:rsidRDefault="00456F76" w:rsidP="003D3967">
      <w:pPr>
        <w:shd w:val="clear" w:color="auto" w:fill="FFFFFF"/>
        <w:spacing w:before="120" w:after="120" w:line="336" w:lineRule="atLeast"/>
        <w:jc w:val="both"/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</w:pPr>
      <w:proofErr w:type="spellStart"/>
      <w:r w:rsidRPr="00A74D74">
        <w:rPr>
          <w:rFonts w:ascii="Lucida Sans Unicode" w:eastAsia="Times New Roman" w:hAnsi="Lucida Sans Unicode" w:cs="Lucida Sans Unicode"/>
          <w:color w:val="222222"/>
          <w:lang w:eastAsia="it-IT"/>
        </w:rPr>
        <w:t>Dele</w:t>
      </w:r>
      <w:proofErr w:type="spellEnd"/>
      <w:r w:rsidRPr="00A74D74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B2</w:t>
      </w:r>
      <w:r w:rsidR="00AA0D60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:       </w:t>
      </w:r>
      <w:r w:rsidR="00AA0D60">
        <w:rPr>
          <w:rFonts w:ascii="Lucida Sans Unicode" w:eastAsia="Times New Roman" w:hAnsi="Lucida Sans Unicode" w:cs="Lucida Sans Unicode"/>
          <w:b/>
          <w:bCs/>
          <w:color w:val="222222"/>
          <w:lang w:eastAsia="it-IT"/>
        </w:rPr>
        <w:t>€ 135 a persona</w:t>
      </w:r>
    </w:p>
    <w:p w:rsidR="00AA0D60" w:rsidRDefault="00AA0D60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</w:p>
    <w:p w:rsidR="003D3967" w:rsidRPr="003D3967" w:rsidRDefault="002644B1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>
        <w:rPr>
          <w:rFonts w:ascii="Lucida Sans Unicode" w:eastAsia="Times New Roman" w:hAnsi="Lucida Sans Unicode" w:cs="Lucida Sans Unicode"/>
          <w:color w:val="222222"/>
          <w:lang w:eastAsia="it-IT"/>
        </w:rPr>
        <w:t>Napoli, 8</w:t>
      </w:r>
      <w:r w:rsidR="007E5424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novembre</w:t>
      </w:r>
      <w:r w:rsidR="003D3967"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2017</w:t>
      </w:r>
    </w:p>
    <w:p w:rsidR="00456F76" w:rsidRPr="003D3967" w:rsidRDefault="00456F76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>
        <w:rPr>
          <w:rFonts w:ascii="Lucida Sans Unicode" w:eastAsia="Times New Roman" w:hAnsi="Lucida Sans Unicode" w:cs="Lucida Sans Unicode"/>
          <w:color w:val="222222"/>
          <w:lang w:eastAsia="it-IT"/>
        </w:rPr>
        <w:t>La responsabile dei corsi,</w:t>
      </w:r>
    </w:p>
    <w:p w:rsidR="00456F76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prof.</w:t>
      </w:r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ssa Clara </w:t>
      </w:r>
      <w:proofErr w:type="spellStart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Cacciuottolo</w:t>
      </w:r>
      <w:proofErr w:type="spellEnd"/>
      <w:r w:rsidR="00456F76">
        <w:rPr>
          <w:rFonts w:ascii="Lucida Sans Unicode" w:eastAsia="Times New Roman" w:hAnsi="Lucida Sans Unicode" w:cs="Lucida Sans Unicode"/>
          <w:color w:val="222222"/>
          <w:lang w:eastAsia="it-IT"/>
        </w:rPr>
        <w:t>.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Il Dirigente Scolastico</w:t>
      </w:r>
    </w:p>
    <w:p w:rsidR="003D3967" w:rsidRPr="003D3967" w:rsidRDefault="007E5424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>
        <w:rPr>
          <w:rFonts w:ascii="Lucida Sans Unicode" w:eastAsia="Times New Roman" w:hAnsi="Lucida Sans Unicode" w:cs="Lucida Sans Unicode"/>
          <w:color w:val="222222"/>
          <w:lang w:eastAsia="it-IT"/>
        </w:rPr>
        <w:t>prof.ssa Fiorella Colombai</w:t>
      </w:r>
    </w:p>
    <w:p w:rsidR="003D3967" w:rsidRPr="003D3967" w:rsidRDefault="003D3967" w:rsidP="003D3967">
      <w:pPr>
        <w:shd w:val="clear" w:color="auto" w:fill="FFFFFF"/>
        <w:spacing w:before="120" w:after="120" w:line="336" w:lineRule="atLeast"/>
        <w:rPr>
          <w:rFonts w:ascii="Lucida Sans Unicode" w:eastAsia="Times New Roman" w:hAnsi="Lucida Sans Unicode" w:cs="Lucida Sans Unicode"/>
          <w:color w:val="222222"/>
          <w:lang w:eastAsia="it-IT"/>
        </w:rPr>
      </w:pPr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Firma autografa sostituita a mezzo stampa, ai sensi dell’art.3, comma2, del </w:t>
      </w:r>
      <w:proofErr w:type="spellStart"/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>D.Lgs</w:t>
      </w:r>
      <w:proofErr w:type="spellEnd"/>
      <w:r w:rsidRPr="003D3967">
        <w:rPr>
          <w:rFonts w:ascii="Lucida Sans Unicode" w:eastAsia="Times New Roman" w:hAnsi="Lucida Sans Unicode" w:cs="Lucida Sans Unicode"/>
          <w:color w:val="222222"/>
          <w:lang w:eastAsia="it-IT"/>
        </w:rPr>
        <w:t xml:space="preserve"> n.39/93</w:t>
      </w:r>
    </w:p>
    <w:p w:rsidR="009641FE" w:rsidRDefault="009641FE"/>
    <w:sectPr w:rsidR="009641FE" w:rsidSect="00964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41C49"/>
    <w:multiLevelType w:val="multilevel"/>
    <w:tmpl w:val="8084D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D3967"/>
    <w:rsid w:val="002644B1"/>
    <w:rsid w:val="002B2CA9"/>
    <w:rsid w:val="003D3967"/>
    <w:rsid w:val="00456F76"/>
    <w:rsid w:val="00504CDF"/>
    <w:rsid w:val="00603B35"/>
    <w:rsid w:val="006A52F0"/>
    <w:rsid w:val="007E41F5"/>
    <w:rsid w:val="007E5424"/>
    <w:rsid w:val="009641FE"/>
    <w:rsid w:val="00996A92"/>
    <w:rsid w:val="00A74D74"/>
    <w:rsid w:val="00AA0D60"/>
    <w:rsid w:val="00AC3F28"/>
    <w:rsid w:val="00AD33F1"/>
    <w:rsid w:val="00B004AD"/>
    <w:rsid w:val="00B2036A"/>
    <w:rsid w:val="00E2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41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D3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D3967"/>
    <w:rPr>
      <w:b/>
      <w:bCs/>
    </w:rPr>
  </w:style>
  <w:style w:type="character" w:customStyle="1" w:styleId="apple-converted-space">
    <w:name w:val="apple-converted-space"/>
    <w:basedOn w:val="Carpredefinitoparagrafo"/>
    <w:rsid w:val="003D39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presidenza</cp:lastModifiedBy>
  <cp:revision>2</cp:revision>
  <dcterms:created xsi:type="dcterms:W3CDTF">2017-11-08T11:42:00Z</dcterms:created>
  <dcterms:modified xsi:type="dcterms:W3CDTF">2017-11-08T11:42:00Z</dcterms:modified>
</cp:coreProperties>
</file>