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81C" w:rsidRPr="007C3568" w:rsidRDefault="0063381C" w:rsidP="00D82F13">
      <w:pPr>
        <w:spacing w:line="240" w:lineRule="auto"/>
        <w:ind w:left="851" w:right="98"/>
        <w:rPr>
          <w:rFonts w:ascii="Eurostile" w:hAnsi="Eurostile" w:cs="Apple Chancery"/>
          <w:b/>
          <w:sz w:val="16"/>
          <w:szCs w:val="16"/>
          <w:u w:val="double"/>
        </w:rPr>
      </w:pPr>
    </w:p>
    <w:p w:rsidR="0063381C" w:rsidRDefault="0063381C" w:rsidP="00D82F13">
      <w:pPr>
        <w:spacing w:line="240" w:lineRule="auto"/>
        <w:ind w:left="851" w:right="98"/>
        <w:rPr>
          <w:rFonts w:ascii="Arial" w:hAnsi="Arial" w:cs="Arial"/>
          <w:lang w:eastAsia="it-IT"/>
        </w:rPr>
      </w:pPr>
    </w:p>
    <w:p w:rsidR="0063381C" w:rsidRDefault="008D6CE4" w:rsidP="008D6CE4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8D6CE4">
        <w:rPr>
          <w:rFonts w:ascii="Arial" w:hAnsi="Arial" w:cs="Arial"/>
          <w:b/>
          <w:bCs/>
          <w:sz w:val="36"/>
          <w:szCs w:val="36"/>
        </w:rPr>
        <w:t>AVVISO AI DOCENTI</w:t>
      </w:r>
    </w:p>
    <w:p w:rsidR="008D6CE4" w:rsidRPr="008D6CE4" w:rsidRDefault="008D6CE4" w:rsidP="008D6CE4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C04E9C" w:rsidRDefault="008D6CE4" w:rsidP="00D82F13">
      <w:pPr>
        <w:ind w:left="851" w:right="98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E’ convocato per il giorno 17/06/2014, alle ore  15.30, il Collegio dei docenti per deliberare sul seguente </w:t>
      </w:r>
      <w:r w:rsidR="00C04E9C">
        <w:rPr>
          <w:rFonts w:ascii="Arial" w:hAnsi="Arial" w:cs="Arial"/>
          <w:bCs/>
          <w:sz w:val="24"/>
          <w:szCs w:val="24"/>
        </w:rPr>
        <w:t>Ordine del Giorno:</w:t>
      </w:r>
    </w:p>
    <w:p w:rsidR="00C04E9C" w:rsidRDefault="00C04E9C" w:rsidP="008D6CE4">
      <w:pPr>
        <w:ind w:left="851" w:right="98"/>
        <w:rPr>
          <w:rFonts w:ascii="Arial" w:hAnsi="Arial" w:cs="Arial"/>
          <w:bCs/>
          <w:sz w:val="24"/>
          <w:szCs w:val="24"/>
        </w:rPr>
      </w:pPr>
    </w:p>
    <w:p w:rsidR="0063381C" w:rsidRPr="00C04E9C" w:rsidRDefault="00C8389E" w:rsidP="008D6CE4">
      <w:pPr>
        <w:pStyle w:val="Paragrafoelenco"/>
        <w:numPr>
          <w:ilvl w:val="0"/>
          <w:numId w:val="9"/>
        </w:numPr>
        <w:ind w:left="851" w:right="98"/>
        <w:jc w:val="both"/>
        <w:rPr>
          <w:rFonts w:ascii="Arial" w:hAnsi="Arial" w:cs="Arial"/>
          <w:bCs/>
          <w:sz w:val="24"/>
          <w:szCs w:val="24"/>
        </w:rPr>
      </w:pPr>
      <w:r w:rsidRPr="00C04E9C">
        <w:rPr>
          <w:rFonts w:ascii="Arial" w:hAnsi="Arial" w:cs="Arial"/>
          <w:bCs/>
          <w:sz w:val="24"/>
          <w:szCs w:val="24"/>
        </w:rPr>
        <w:t xml:space="preserve">Approvazione </w:t>
      </w:r>
      <w:r w:rsidR="00C04E9C">
        <w:rPr>
          <w:rFonts w:ascii="Arial" w:hAnsi="Arial" w:cs="Arial"/>
          <w:bCs/>
          <w:sz w:val="24"/>
          <w:szCs w:val="24"/>
        </w:rPr>
        <w:t xml:space="preserve">del verbale della </w:t>
      </w:r>
      <w:r w:rsidRPr="00C04E9C">
        <w:rPr>
          <w:rFonts w:ascii="Arial" w:hAnsi="Arial" w:cs="Arial"/>
          <w:bCs/>
          <w:sz w:val="24"/>
          <w:szCs w:val="24"/>
        </w:rPr>
        <w:t>seduta precedente</w:t>
      </w:r>
      <w:r w:rsidR="008D6CE4">
        <w:rPr>
          <w:rFonts w:ascii="Arial" w:hAnsi="Arial" w:cs="Arial"/>
          <w:bCs/>
          <w:sz w:val="24"/>
          <w:szCs w:val="24"/>
        </w:rPr>
        <w:t>;</w:t>
      </w:r>
    </w:p>
    <w:p w:rsidR="00A93AD1" w:rsidRPr="00C04E9C" w:rsidRDefault="00A93AD1" w:rsidP="008D6CE4">
      <w:pPr>
        <w:pStyle w:val="Paragrafoelenco"/>
        <w:numPr>
          <w:ilvl w:val="0"/>
          <w:numId w:val="9"/>
        </w:numPr>
        <w:ind w:left="851" w:right="98"/>
        <w:jc w:val="both"/>
        <w:rPr>
          <w:rFonts w:ascii="Arial" w:hAnsi="Arial" w:cs="Arial"/>
          <w:bCs/>
          <w:sz w:val="24"/>
          <w:szCs w:val="24"/>
        </w:rPr>
      </w:pPr>
      <w:r w:rsidRPr="00C04E9C">
        <w:rPr>
          <w:rFonts w:ascii="Arial" w:hAnsi="Arial" w:cs="Arial"/>
          <w:bCs/>
          <w:sz w:val="24"/>
          <w:szCs w:val="24"/>
        </w:rPr>
        <w:t>Relazion</w:t>
      </w:r>
      <w:r w:rsidR="00C04E9C">
        <w:rPr>
          <w:rFonts w:ascii="Arial" w:hAnsi="Arial" w:cs="Arial"/>
          <w:bCs/>
          <w:sz w:val="24"/>
          <w:szCs w:val="24"/>
        </w:rPr>
        <w:t xml:space="preserve">i docenti funzioni strumentali, referenti, responsabili di </w:t>
      </w:r>
      <w:r w:rsidRPr="00C04E9C">
        <w:rPr>
          <w:rFonts w:ascii="Arial" w:hAnsi="Arial" w:cs="Arial"/>
          <w:bCs/>
          <w:sz w:val="24"/>
          <w:szCs w:val="24"/>
        </w:rPr>
        <w:t>dipartiment</w:t>
      </w:r>
      <w:r w:rsidR="00C04E9C">
        <w:rPr>
          <w:rFonts w:ascii="Arial" w:hAnsi="Arial" w:cs="Arial"/>
          <w:bCs/>
          <w:sz w:val="24"/>
          <w:szCs w:val="24"/>
        </w:rPr>
        <w:t>o</w:t>
      </w:r>
      <w:r w:rsidR="008D6CE4">
        <w:rPr>
          <w:rFonts w:ascii="Arial" w:hAnsi="Arial" w:cs="Arial"/>
          <w:bCs/>
          <w:sz w:val="24"/>
          <w:szCs w:val="24"/>
        </w:rPr>
        <w:t>;</w:t>
      </w:r>
    </w:p>
    <w:p w:rsidR="00A93AD1" w:rsidRPr="00C04E9C" w:rsidRDefault="00A93AD1" w:rsidP="008D6CE4">
      <w:pPr>
        <w:pStyle w:val="Paragrafoelenco"/>
        <w:numPr>
          <w:ilvl w:val="0"/>
          <w:numId w:val="9"/>
        </w:numPr>
        <w:ind w:left="851" w:right="98"/>
        <w:jc w:val="both"/>
        <w:rPr>
          <w:rFonts w:ascii="Arial" w:hAnsi="Arial" w:cs="Arial"/>
          <w:bCs/>
          <w:sz w:val="24"/>
          <w:szCs w:val="24"/>
        </w:rPr>
      </w:pPr>
      <w:r w:rsidRPr="00C04E9C">
        <w:rPr>
          <w:rFonts w:ascii="Arial" w:hAnsi="Arial" w:cs="Arial"/>
          <w:bCs/>
          <w:sz w:val="24"/>
          <w:szCs w:val="24"/>
        </w:rPr>
        <w:t>Rendicontazione attività</w:t>
      </w:r>
      <w:r w:rsidR="00C04E9C">
        <w:rPr>
          <w:rFonts w:ascii="Arial" w:hAnsi="Arial" w:cs="Arial"/>
          <w:bCs/>
          <w:sz w:val="24"/>
          <w:szCs w:val="24"/>
        </w:rPr>
        <w:t xml:space="preserve"> FIS (progetti, orientamento,</w:t>
      </w:r>
      <w:r w:rsidR="00F439CA" w:rsidRPr="00C04E9C">
        <w:rPr>
          <w:rFonts w:ascii="Arial" w:hAnsi="Arial" w:cs="Arial"/>
          <w:bCs/>
          <w:sz w:val="24"/>
          <w:szCs w:val="24"/>
        </w:rPr>
        <w:t xml:space="preserve"> etc)</w:t>
      </w:r>
      <w:r w:rsidR="008D6CE4">
        <w:rPr>
          <w:rFonts w:ascii="Arial" w:hAnsi="Arial" w:cs="Arial"/>
          <w:bCs/>
          <w:sz w:val="24"/>
          <w:szCs w:val="24"/>
        </w:rPr>
        <w:t>;</w:t>
      </w:r>
    </w:p>
    <w:p w:rsidR="00F439CA" w:rsidRPr="00C04E9C" w:rsidRDefault="00F439CA" w:rsidP="008D6CE4">
      <w:pPr>
        <w:pStyle w:val="Paragrafoelenco"/>
        <w:numPr>
          <w:ilvl w:val="0"/>
          <w:numId w:val="9"/>
        </w:numPr>
        <w:ind w:left="851" w:right="98"/>
        <w:jc w:val="both"/>
        <w:rPr>
          <w:rFonts w:ascii="Arial" w:hAnsi="Arial" w:cs="Arial"/>
          <w:bCs/>
          <w:sz w:val="24"/>
          <w:szCs w:val="24"/>
        </w:rPr>
      </w:pPr>
      <w:r w:rsidRPr="00C04E9C">
        <w:rPr>
          <w:rFonts w:ascii="Arial" w:hAnsi="Arial" w:cs="Arial"/>
          <w:bCs/>
          <w:sz w:val="24"/>
          <w:szCs w:val="24"/>
        </w:rPr>
        <w:t>Organizzazione dei corsi di recupero</w:t>
      </w:r>
      <w:r w:rsidR="008D6CE4">
        <w:rPr>
          <w:rFonts w:ascii="Arial" w:hAnsi="Arial" w:cs="Arial"/>
          <w:bCs/>
          <w:sz w:val="24"/>
          <w:szCs w:val="24"/>
        </w:rPr>
        <w:t>;</w:t>
      </w:r>
    </w:p>
    <w:p w:rsidR="00F439CA" w:rsidRPr="00C04E9C" w:rsidRDefault="00F439CA" w:rsidP="008D6CE4">
      <w:pPr>
        <w:pStyle w:val="Paragrafoelenco"/>
        <w:numPr>
          <w:ilvl w:val="0"/>
          <w:numId w:val="9"/>
        </w:numPr>
        <w:ind w:left="851" w:right="98"/>
        <w:jc w:val="both"/>
        <w:rPr>
          <w:rFonts w:ascii="Arial" w:hAnsi="Arial" w:cs="Arial"/>
          <w:bCs/>
          <w:sz w:val="24"/>
          <w:szCs w:val="24"/>
        </w:rPr>
      </w:pPr>
      <w:r w:rsidRPr="00C04E9C">
        <w:rPr>
          <w:rFonts w:ascii="Arial" w:hAnsi="Arial" w:cs="Arial"/>
          <w:bCs/>
          <w:sz w:val="24"/>
          <w:szCs w:val="24"/>
        </w:rPr>
        <w:t xml:space="preserve">Calendario prove finali </w:t>
      </w:r>
      <w:r w:rsidR="008D6CE4">
        <w:rPr>
          <w:rFonts w:ascii="Arial" w:hAnsi="Arial" w:cs="Arial"/>
          <w:bCs/>
          <w:sz w:val="24"/>
          <w:szCs w:val="24"/>
        </w:rPr>
        <w:t xml:space="preserve">e </w:t>
      </w:r>
      <w:r w:rsidRPr="00C04E9C">
        <w:rPr>
          <w:rFonts w:ascii="Arial" w:hAnsi="Arial" w:cs="Arial"/>
          <w:bCs/>
          <w:sz w:val="24"/>
          <w:szCs w:val="24"/>
        </w:rPr>
        <w:t>scrutinio integrativo</w:t>
      </w:r>
      <w:r w:rsidR="008D6CE4">
        <w:rPr>
          <w:rFonts w:ascii="Arial" w:hAnsi="Arial" w:cs="Arial"/>
          <w:bCs/>
          <w:sz w:val="24"/>
          <w:szCs w:val="24"/>
        </w:rPr>
        <w:t>;</w:t>
      </w:r>
    </w:p>
    <w:p w:rsidR="00F439CA" w:rsidRPr="00C04E9C" w:rsidRDefault="00F439CA" w:rsidP="008D6CE4">
      <w:pPr>
        <w:pStyle w:val="Paragrafoelenco"/>
        <w:numPr>
          <w:ilvl w:val="0"/>
          <w:numId w:val="9"/>
        </w:numPr>
        <w:ind w:left="851" w:right="98"/>
        <w:jc w:val="both"/>
        <w:rPr>
          <w:rFonts w:ascii="Arial" w:hAnsi="Arial" w:cs="Arial"/>
          <w:bCs/>
          <w:sz w:val="24"/>
          <w:szCs w:val="24"/>
        </w:rPr>
      </w:pPr>
      <w:r w:rsidRPr="00C04E9C">
        <w:rPr>
          <w:rFonts w:ascii="Arial" w:hAnsi="Arial" w:cs="Arial"/>
          <w:bCs/>
          <w:sz w:val="24"/>
          <w:szCs w:val="24"/>
        </w:rPr>
        <w:t>Monitoraggio progetti</w:t>
      </w:r>
      <w:r w:rsidR="008D6CE4">
        <w:rPr>
          <w:rFonts w:ascii="Arial" w:hAnsi="Arial" w:cs="Arial"/>
          <w:bCs/>
          <w:sz w:val="24"/>
          <w:szCs w:val="24"/>
        </w:rPr>
        <w:t>;</w:t>
      </w:r>
    </w:p>
    <w:p w:rsidR="00F439CA" w:rsidRPr="00C04E9C" w:rsidRDefault="00F439CA" w:rsidP="008D6CE4">
      <w:pPr>
        <w:pStyle w:val="Paragrafoelenco"/>
        <w:numPr>
          <w:ilvl w:val="0"/>
          <w:numId w:val="9"/>
        </w:numPr>
        <w:ind w:left="851" w:right="98"/>
        <w:jc w:val="both"/>
        <w:rPr>
          <w:rFonts w:ascii="Arial" w:hAnsi="Arial" w:cs="Arial"/>
          <w:bCs/>
          <w:sz w:val="24"/>
          <w:szCs w:val="24"/>
        </w:rPr>
      </w:pPr>
      <w:r w:rsidRPr="00C04E9C">
        <w:rPr>
          <w:rFonts w:ascii="Arial" w:hAnsi="Arial" w:cs="Arial"/>
          <w:bCs/>
          <w:sz w:val="24"/>
          <w:szCs w:val="24"/>
        </w:rPr>
        <w:t>Esami di idoneità</w:t>
      </w:r>
      <w:r w:rsidR="008D6CE4">
        <w:rPr>
          <w:rFonts w:ascii="Arial" w:hAnsi="Arial" w:cs="Arial"/>
          <w:bCs/>
          <w:sz w:val="24"/>
          <w:szCs w:val="24"/>
        </w:rPr>
        <w:t>;</w:t>
      </w:r>
    </w:p>
    <w:p w:rsidR="00F439CA" w:rsidRPr="00C04E9C" w:rsidRDefault="00F439CA" w:rsidP="008D6CE4">
      <w:pPr>
        <w:pStyle w:val="Paragrafoelenco"/>
        <w:numPr>
          <w:ilvl w:val="0"/>
          <w:numId w:val="9"/>
        </w:numPr>
        <w:ind w:left="851" w:right="98"/>
        <w:jc w:val="both"/>
        <w:rPr>
          <w:rFonts w:ascii="Arial" w:hAnsi="Arial" w:cs="Arial"/>
          <w:bCs/>
          <w:sz w:val="24"/>
          <w:szCs w:val="24"/>
        </w:rPr>
      </w:pPr>
      <w:r w:rsidRPr="00C04E9C">
        <w:rPr>
          <w:rFonts w:ascii="Arial" w:hAnsi="Arial" w:cs="Arial"/>
          <w:bCs/>
          <w:sz w:val="24"/>
          <w:szCs w:val="24"/>
        </w:rPr>
        <w:t xml:space="preserve">Criteri </w:t>
      </w:r>
      <w:r w:rsidR="008D6CE4">
        <w:rPr>
          <w:rFonts w:ascii="Arial" w:hAnsi="Arial" w:cs="Arial"/>
          <w:bCs/>
          <w:sz w:val="24"/>
          <w:szCs w:val="24"/>
        </w:rPr>
        <w:t>di formazione delle</w:t>
      </w:r>
      <w:r w:rsidRPr="00C04E9C">
        <w:rPr>
          <w:rFonts w:ascii="Arial" w:hAnsi="Arial" w:cs="Arial"/>
          <w:bCs/>
          <w:sz w:val="24"/>
          <w:szCs w:val="24"/>
        </w:rPr>
        <w:t xml:space="preserve"> classi e assegnazioni </w:t>
      </w:r>
      <w:r w:rsidR="008D6CE4">
        <w:rPr>
          <w:rFonts w:ascii="Arial" w:hAnsi="Arial" w:cs="Arial"/>
          <w:bCs/>
          <w:sz w:val="24"/>
          <w:szCs w:val="24"/>
        </w:rPr>
        <w:t xml:space="preserve">dei </w:t>
      </w:r>
      <w:r w:rsidRPr="00C04E9C">
        <w:rPr>
          <w:rFonts w:ascii="Arial" w:hAnsi="Arial" w:cs="Arial"/>
          <w:bCs/>
          <w:sz w:val="24"/>
          <w:szCs w:val="24"/>
        </w:rPr>
        <w:t>docenti alle classi</w:t>
      </w:r>
      <w:r w:rsidR="00C04E9C">
        <w:rPr>
          <w:rFonts w:ascii="Arial" w:hAnsi="Arial" w:cs="Arial"/>
          <w:bCs/>
          <w:sz w:val="24"/>
          <w:szCs w:val="24"/>
        </w:rPr>
        <w:t xml:space="preserve"> (art.7 comma 2 lett.B D.</w:t>
      </w:r>
      <w:r w:rsidR="00C04E9C" w:rsidRPr="00C04E9C">
        <w:rPr>
          <w:rFonts w:ascii="Arial" w:hAnsi="Arial" w:cs="Arial"/>
          <w:bCs/>
          <w:sz w:val="24"/>
          <w:szCs w:val="24"/>
        </w:rPr>
        <w:t>lg</w:t>
      </w:r>
      <w:r w:rsidR="00C04E9C">
        <w:rPr>
          <w:rFonts w:ascii="Arial" w:hAnsi="Arial" w:cs="Arial"/>
          <w:bCs/>
          <w:sz w:val="24"/>
          <w:szCs w:val="24"/>
        </w:rPr>
        <w:t>s</w:t>
      </w:r>
      <w:r w:rsidR="00C04E9C" w:rsidRPr="00C04E9C">
        <w:rPr>
          <w:rFonts w:ascii="Arial" w:hAnsi="Arial" w:cs="Arial"/>
          <w:bCs/>
          <w:sz w:val="24"/>
          <w:szCs w:val="24"/>
        </w:rPr>
        <w:t xml:space="preserve"> 297/94)</w:t>
      </w:r>
      <w:r w:rsidR="008D6CE4">
        <w:rPr>
          <w:rFonts w:ascii="Arial" w:hAnsi="Arial" w:cs="Arial"/>
          <w:bCs/>
          <w:sz w:val="24"/>
          <w:szCs w:val="24"/>
        </w:rPr>
        <w:t>;</w:t>
      </w:r>
    </w:p>
    <w:p w:rsidR="00F439CA" w:rsidRPr="00C04E9C" w:rsidRDefault="00C04E9C" w:rsidP="008D6CE4">
      <w:pPr>
        <w:pStyle w:val="Paragrafoelenco"/>
        <w:numPr>
          <w:ilvl w:val="0"/>
          <w:numId w:val="9"/>
        </w:numPr>
        <w:ind w:left="851" w:right="9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Nomina commissione Erasmus (2 docenti lingue straniere, 2 docenti area scientifica, 2 docenti area umanistica)</w:t>
      </w:r>
      <w:r w:rsidR="008D6CE4">
        <w:rPr>
          <w:rFonts w:ascii="Arial" w:hAnsi="Arial" w:cs="Arial"/>
          <w:bCs/>
          <w:sz w:val="24"/>
          <w:szCs w:val="24"/>
        </w:rPr>
        <w:t>;</w:t>
      </w:r>
    </w:p>
    <w:p w:rsidR="002A1A82" w:rsidRPr="00C04E9C" w:rsidRDefault="002A1A82" w:rsidP="008D6CE4">
      <w:pPr>
        <w:pStyle w:val="Paragrafoelenco"/>
        <w:numPr>
          <w:ilvl w:val="0"/>
          <w:numId w:val="9"/>
        </w:numPr>
        <w:ind w:left="851" w:right="98"/>
        <w:jc w:val="both"/>
        <w:rPr>
          <w:rFonts w:ascii="Arial" w:hAnsi="Arial" w:cs="Arial"/>
          <w:bCs/>
          <w:sz w:val="24"/>
          <w:szCs w:val="24"/>
        </w:rPr>
      </w:pPr>
      <w:r w:rsidRPr="00C04E9C">
        <w:rPr>
          <w:rFonts w:ascii="Arial" w:hAnsi="Arial" w:cs="Arial"/>
          <w:bCs/>
          <w:sz w:val="24"/>
          <w:szCs w:val="24"/>
        </w:rPr>
        <w:t>Risultati autovalutazione d’istituto</w:t>
      </w:r>
      <w:r>
        <w:rPr>
          <w:rFonts w:ascii="Arial" w:hAnsi="Arial" w:cs="Arial"/>
          <w:bCs/>
          <w:sz w:val="24"/>
          <w:szCs w:val="24"/>
        </w:rPr>
        <w:t xml:space="preserve"> e test sottoposto ai docenti dai corsisti del corso PON per il Liceo di Scienze Sociali</w:t>
      </w:r>
      <w:r w:rsidR="008D6CE4">
        <w:rPr>
          <w:rFonts w:ascii="Arial" w:hAnsi="Arial" w:cs="Arial"/>
          <w:bCs/>
          <w:sz w:val="24"/>
          <w:szCs w:val="24"/>
        </w:rPr>
        <w:t>;</w:t>
      </w:r>
    </w:p>
    <w:p w:rsidR="00C66EF4" w:rsidRPr="00C04E9C" w:rsidRDefault="00C66EF4" w:rsidP="008D6CE4">
      <w:pPr>
        <w:pStyle w:val="Paragrafoelenco"/>
        <w:numPr>
          <w:ilvl w:val="0"/>
          <w:numId w:val="9"/>
        </w:numPr>
        <w:ind w:left="851" w:right="98"/>
        <w:jc w:val="both"/>
        <w:rPr>
          <w:rFonts w:ascii="Arial" w:hAnsi="Arial" w:cs="Arial"/>
          <w:bCs/>
          <w:sz w:val="24"/>
          <w:szCs w:val="24"/>
        </w:rPr>
      </w:pPr>
      <w:r w:rsidRPr="00C04E9C">
        <w:rPr>
          <w:rFonts w:ascii="Arial" w:hAnsi="Arial" w:cs="Arial"/>
          <w:bCs/>
          <w:sz w:val="24"/>
          <w:szCs w:val="24"/>
        </w:rPr>
        <w:t>POF 2014/15</w:t>
      </w:r>
      <w:r w:rsidR="008D6CE4">
        <w:rPr>
          <w:rFonts w:ascii="Arial" w:hAnsi="Arial" w:cs="Arial"/>
          <w:bCs/>
          <w:sz w:val="24"/>
          <w:szCs w:val="24"/>
        </w:rPr>
        <w:t>;</w:t>
      </w:r>
    </w:p>
    <w:p w:rsidR="00C66EF4" w:rsidRDefault="00C66EF4" w:rsidP="008D6CE4">
      <w:pPr>
        <w:pStyle w:val="Paragrafoelenco"/>
        <w:numPr>
          <w:ilvl w:val="0"/>
          <w:numId w:val="9"/>
        </w:numPr>
        <w:ind w:left="851" w:right="98"/>
        <w:jc w:val="both"/>
        <w:rPr>
          <w:rFonts w:ascii="Arial" w:hAnsi="Arial" w:cs="Arial"/>
          <w:bCs/>
          <w:sz w:val="24"/>
          <w:szCs w:val="24"/>
        </w:rPr>
      </w:pPr>
      <w:r w:rsidRPr="00C04E9C">
        <w:rPr>
          <w:rFonts w:ascii="Arial" w:hAnsi="Arial" w:cs="Arial"/>
          <w:bCs/>
          <w:sz w:val="24"/>
          <w:szCs w:val="24"/>
        </w:rPr>
        <w:t>Calendario scolastico 2014/15</w:t>
      </w:r>
      <w:r w:rsidR="008D6CE4">
        <w:rPr>
          <w:rFonts w:ascii="Arial" w:hAnsi="Arial" w:cs="Arial"/>
          <w:bCs/>
          <w:sz w:val="24"/>
          <w:szCs w:val="24"/>
        </w:rPr>
        <w:t>;</w:t>
      </w:r>
    </w:p>
    <w:p w:rsidR="00F74D4F" w:rsidRDefault="00F74D4F" w:rsidP="008D6CE4">
      <w:pPr>
        <w:pStyle w:val="Paragrafoelenco"/>
        <w:numPr>
          <w:ilvl w:val="0"/>
          <w:numId w:val="9"/>
        </w:numPr>
        <w:ind w:left="851" w:right="9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Relazione del Dirigente Scolastico;</w:t>
      </w:r>
    </w:p>
    <w:p w:rsidR="008D6CE4" w:rsidRPr="00C04E9C" w:rsidRDefault="008D6CE4" w:rsidP="008D6CE4">
      <w:pPr>
        <w:pStyle w:val="Paragrafoelenco"/>
        <w:numPr>
          <w:ilvl w:val="0"/>
          <w:numId w:val="9"/>
        </w:numPr>
        <w:ind w:left="851" w:right="9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Varie ed eventuali.</w:t>
      </w:r>
    </w:p>
    <w:p w:rsidR="0063381C" w:rsidRPr="00A95488" w:rsidRDefault="0063381C" w:rsidP="00D82F13">
      <w:pPr>
        <w:ind w:left="851" w:right="98"/>
        <w:rPr>
          <w:rFonts w:ascii="Arial" w:hAnsi="Arial" w:cs="Arial"/>
          <w:b/>
          <w:bCs/>
          <w:sz w:val="24"/>
          <w:szCs w:val="24"/>
        </w:rPr>
      </w:pPr>
    </w:p>
    <w:p w:rsidR="0063381C" w:rsidRDefault="0063381C" w:rsidP="00D82F13">
      <w:pPr>
        <w:spacing w:after="0" w:line="240" w:lineRule="auto"/>
        <w:ind w:left="851"/>
        <w:jc w:val="both"/>
        <w:rPr>
          <w:rFonts w:ascii="Arial" w:hAnsi="Arial" w:cs="Arial"/>
          <w:sz w:val="24"/>
          <w:szCs w:val="24"/>
        </w:rPr>
      </w:pPr>
    </w:p>
    <w:p w:rsidR="0063381C" w:rsidRDefault="00414ADA" w:rsidP="00414ADA">
      <w:pPr>
        <w:ind w:left="851" w:right="9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Napoli,</w:t>
      </w:r>
      <w:r w:rsidR="008D6CE4">
        <w:rPr>
          <w:rFonts w:ascii="Arial" w:hAnsi="Arial" w:cs="Arial"/>
          <w:sz w:val="24"/>
          <w:szCs w:val="24"/>
        </w:rPr>
        <w:t>12/06/2014</w:t>
      </w:r>
    </w:p>
    <w:p w:rsidR="0063381C" w:rsidRDefault="0063381C" w:rsidP="00414A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381C" w:rsidRPr="00A95488" w:rsidRDefault="005E0BF8" w:rsidP="00C85DBD">
      <w:pPr>
        <w:spacing w:after="0" w:line="240" w:lineRule="auto"/>
        <w:ind w:left="851" w:right="281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F.to </w:t>
      </w:r>
      <w:r w:rsidR="0063381C" w:rsidRPr="00A95488">
        <w:rPr>
          <w:rFonts w:ascii="Arial" w:hAnsi="Arial" w:cs="Arial"/>
          <w:sz w:val="24"/>
          <w:szCs w:val="24"/>
        </w:rPr>
        <w:t>Il Dirigente Scolastico</w:t>
      </w:r>
    </w:p>
    <w:p w:rsidR="0063381C" w:rsidRPr="005E0BF8" w:rsidRDefault="0063381C" w:rsidP="00C85DBD">
      <w:pPr>
        <w:spacing w:after="0" w:line="240" w:lineRule="auto"/>
        <w:ind w:right="281"/>
        <w:jc w:val="right"/>
        <w:rPr>
          <w:rFonts w:ascii="Arial" w:hAnsi="Arial" w:cs="Arial"/>
          <w:i/>
          <w:sz w:val="24"/>
          <w:szCs w:val="24"/>
        </w:rPr>
      </w:pPr>
      <w:r w:rsidRPr="00A95488">
        <w:rPr>
          <w:rFonts w:ascii="Arial" w:hAnsi="Arial" w:cs="Arial"/>
          <w:i/>
          <w:sz w:val="24"/>
          <w:szCs w:val="24"/>
        </w:rPr>
        <w:t>Prof.ssa Concetta De Iullis</w:t>
      </w:r>
    </w:p>
    <w:sectPr w:rsidR="0063381C" w:rsidRPr="005E0BF8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FD8" w:rsidRDefault="00A86FD8" w:rsidP="00A10F0E">
      <w:pPr>
        <w:spacing w:after="0" w:line="240" w:lineRule="auto"/>
      </w:pPr>
      <w:r>
        <w:separator/>
      </w:r>
    </w:p>
  </w:endnote>
  <w:endnote w:type="continuationSeparator" w:id="0">
    <w:p w:rsidR="00A86FD8" w:rsidRDefault="00A86FD8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Eurostil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ple Chancery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>- Fax 081 640791 Cod. Mec. NAPS860005 C.F.: 95187160635</w:t>
    </w:r>
  </w:p>
  <w:p w:rsidR="0063381C" w:rsidRPr="00B82180" w:rsidRDefault="00783B51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FD8" w:rsidRDefault="00A86FD8" w:rsidP="00A10F0E">
      <w:pPr>
        <w:spacing w:after="0" w:line="240" w:lineRule="auto"/>
      </w:pPr>
      <w:r>
        <w:separator/>
      </w:r>
    </w:p>
  </w:footnote>
  <w:footnote w:type="continuationSeparator" w:id="0">
    <w:p w:rsidR="00A86FD8" w:rsidRDefault="00A86FD8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783B51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783B51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2pt;margin-top:.75pt;width:91.55pt;height:83.55pt;z-index:251660288" stroked="f">
          <v:textbox style="mso-next-textbox:#_x0000_s2049">
            <w:txbxContent>
              <w:p w:rsidR="0063381C" w:rsidRPr="00662F48" w:rsidRDefault="000063EB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                                </w:t>
    </w:r>
  </w:p>
  <w:p w:rsidR="0063381C" w:rsidRDefault="00783B51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783B51">
      <w:rPr>
        <w:noProof/>
        <w:lang w:eastAsia="it-IT"/>
      </w:rPr>
      <w:pict>
        <v:shape id="_x0000_s2050" type="#_x0000_t202" style="position:absolute;left:0;text-align:left;margin-left:441pt;margin-top:.9pt;width:75.95pt;height:69.5pt;z-index:251661312;mso-wrap-style:none" stroked="f">
          <v:textbox style="mso-next-textbox:#_x0000_s2050">
            <w:txbxContent>
              <w:p w:rsidR="0063381C" w:rsidRDefault="000063EB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55015" cy="669925"/>
                      <wp:effectExtent l="19050" t="0" r="6985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5015" cy="6699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55083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LICEO </w:t>
    </w:r>
    <w:r w:rsidR="00A51C78">
      <w:rPr>
        <w:rFonts w:ascii="Tahoma" w:eastAsia="Kozuka Gothic Pro B" w:hAnsi="Tahoma" w:cs="Tahoma"/>
        <w:b/>
        <w:sz w:val="32"/>
        <w:szCs w:val="32"/>
      </w:rPr>
      <w:t>SCIENTIFICO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CB44F23"/>
    <w:multiLevelType w:val="hybridMultilevel"/>
    <w:tmpl w:val="70A49E84"/>
    <w:lvl w:ilvl="0" w:tplc="0410000F">
      <w:start w:val="1"/>
      <w:numFmt w:val="decimal"/>
      <w:lvlText w:val="%1."/>
      <w:lvlJc w:val="left"/>
      <w:pPr>
        <w:ind w:left="1637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283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3EB"/>
    <w:rsid w:val="000107A5"/>
    <w:rsid w:val="00014D0E"/>
    <w:rsid w:val="00020F79"/>
    <w:rsid w:val="000629C7"/>
    <w:rsid w:val="000704F8"/>
    <w:rsid w:val="00070EAA"/>
    <w:rsid w:val="000719C4"/>
    <w:rsid w:val="00072C94"/>
    <w:rsid w:val="00091C79"/>
    <w:rsid w:val="00094827"/>
    <w:rsid w:val="000A7A30"/>
    <w:rsid w:val="000E0344"/>
    <w:rsid w:val="00121C58"/>
    <w:rsid w:val="0013770A"/>
    <w:rsid w:val="00154097"/>
    <w:rsid w:val="00167912"/>
    <w:rsid w:val="00187797"/>
    <w:rsid w:val="00194D87"/>
    <w:rsid w:val="001F3D0F"/>
    <w:rsid w:val="00220263"/>
    <w:rsid w:val="00225A73"/>
    <w:rsid w:val="00253BAC"/>
    <w:rsid w:val="00255866"/>
    <w:rsid w:val="0026568B"/>
    <w:rsid w:val="00274165"/>
    <w:rsid w:val="00274BF2"/>
    <w:rsid w:val="002777B2"/>
    <w:rsid w:val="00277B7A"/>
    <w:rsid w:val="00277C6D"/>
    <w:rsid w:val="00291F25"/>
    <w:rsid w:val="002A09A6"/>
    <w:rsid w:val="002A1A82"/>
    <w:rsid w:val="002A369B"/>
    <w:rsid w:val="002A400D"/>
    <w:rsid w:val="002B4EDB"/>
    <w:rsid w:val="002C42FE"/>
    <w:rsid w:val="002D2232"/>
    <w:rsid w:val="002E0B5B"/>
    <w:rsid w:val="002E37D1"/>
    <w:rsid w:val="002E38D4"/>
    <w:rsid w:val="002E7B68"/>
    <w:rsid w:val="00305987"/>
    <w:rsid w:val="00311DB1"/>
    <w:rsid w:val="00313CEA"/>
    <w:rsid w:val="003261E6"/>
    <w:rsid w:val="00344C14"/>
    <w:rsid w:val="00355083"/>
    <w:rsid w:val="0037148E"/>
    <w:rsid w:val="00371A7A"/>
    <w:rsid w:val="00377842"/>
    <w:rsid w:val="003B5B83"/>
    <w:rsid w:val="003E79C6"/>
    <w:rsid w:val="0040158E"/>
    <w:rsid w:val="0041477E"/>
    <w:rsid w:val="00414ADA"/>
    <w:rsid w:val="004342DE"/>
    <w:rsid w:val="00443A95"/>
    <w:rsid w:val="0046254C"/>
    <w:rsid w:val="0047096E"/>
    <w:rsid w:val="00490C4D"/>
    <w:rsid w:val="004934E2"/>
    <w:rsid w:val="00496839"/>
    <w:rsid w:val="004B158A"/>
    <w:rsid w:val="004C482B"/>
    <w:rsid w:val="004D2DA2"/>
    <w:rsid w:val="004E2497"/>
    <w:rsid w:val="00515FBC"/>
    <w:rsid w:val="005540D9"/>
    <w:rsid w:val="00563E79"/>
    <w:rsid w:val="005674D1"/>
    <w:rsid w:val="00582CBD"/>
    <w:rsid w:val="005930D2"/>
    <w:rsid w:val="005B5BA0"/>
    <w:rsid w:val="005D6F48"/>
    <w:rsid w:val="005E0897"/>
    <w:rsid w:val="005E0BF8"/>
    <w:rsid w:val="0060574D"/>
    <w:rsid w:val="006143A7"/>
    <w:rsid w:val="0063381C"/>
    <w:rsid w:val="00635C10"/>
    <w:rsid w:val="00643C06"/>
    <w:rsid w:val="00653CD0"/>
    <w:rsid w:val="006563AD"/>
    <w:rsid w:val="00662F48"/>
    <w:rsid w:val="006933BF"/>
    <w:rsid w:val="00696B74"/>
    <w:rsid w:val="006A400D"/>
    <w:rsid w:val="006B537C"/>
    <w:rsid w:val="006B7EF4"/>
    <w:rsid w:val="006D48DE"/>
    <w:rsid w:val="006F5AAD"/>
    <w:rsid w:val="006F73DD"/>
    <w:rsid w:val="007021FE"/>
    <w:rsid w:val="0070538C"/>
    <w:rsid w:val="00717785"/>
    <w:rsid w:val="00740A25"/>
    <w:rsid w:val="00756A4B"/>
    <w:rsid w:val="0076323D"/>
    <w:rsid w:val="00767A3D"/>
    <w:rsid w:val="0077228F"/>
    <w:rsid w:val="007779BE"/>
    <w:rsid w:val="00783B51"/>
    <w:rsid w:val="007863E9"/>
    <w:rsid w:val="00787402"/>
    <w:rsid w:val="00787F4C"/>
    <w:rsid w:val="007B4FE4"/>
    <w:rsid w:val="007C23EB"/>
    <w:rsid w:val="007C3568"/>
    <w:rsid w:val="007E53F5"/>
    <w:rsid w:val="007F6B4C"/>
    <w:rsid w:val="008010B8"/>
    <w:rsid w:val="0082620E"/>
    <w:rsid w:val="0082626A"/>
    <w:rsid w:val="008273E5"/>
    <w:rsid w:val="00847644"/>
    <w:rsid w:val="00866557"/>
    <w:rsid w:val="00867AA8"/>
    <w:rsid w:val="00875183"/>
    <w:rsid w:val="008901E4"/>
    <w:rsid w:val="008935D1"/>
    <w:rsid w:val="008A0419"/>
    <w:rsid w:val="008A1175"/>
    <w:rsid w:val="008A5181"/>
    <w:rsid w:val="008A6483"/>
    <w:rsid w:val="008A76C9"/>
    <w:rsid w:val="008B669B"/>
    <w:rsid w:val="008B7090"/>
    <w:rsid w:val="008C03DE"/>
    <w:rsid w:val="008C2D89"/>
    <w:rsid w:val="008D305F"/>
    <w:rsid w:val="008D3B5C"/>
    <w:rsid w:val="008D3C77"/>
    <w:rsid w:val="008D6CE4"/>
    <w:rsid w:val="008D796C"/>
    <w:rsid w:val="008E1457"/>
    <w:rsid w:val="008F6C46"/>
    <w:rsid w:val="00900E00"/>
    <w:rsid w:val="00904E59"/>
    <w:rsid w:val="00904F20"/>
    <w:rsid w:val="00905EAE"/>
    <w:rsid w:val="00914D6E"/>
    <w:rsid w:val="0093529E"/>
    <w:rsid w:val="0093539C"/>
    <w:rsid w:val="00942B00"/>
    <w:rsid w:val="00952254"/>
    <w:rsid w:val="00991044"/>
    <w:rsid w:val="009A50E2"/>
    <w:rsid w:val="009A75BE"/>
    <w:rsid w:val="009B47CB"/>
    <w:rsid w:val="009C09F3"/>
    <w:rsid w:val="009C3B10"/>
    <w:rsid w:val="009D6173"/>
    <w:rsid w:val="009F78BA"/>
    <w:rsid w:val="00A02EF0"/>
    <w:rsid w:val="00A0461D"/>
    <w:rsid w:val="00A07D8C"/>
    <w:rsid w:val="00A10CE5"/>
    <w:rsid w:val="00A10F0E"/>
    <w:rsid w:val="00A44E6D"/>
    <w:rsid w:val="00A51C78"/>
    <w:rsid w:val="00A86FD8"/>
    <w:rsid w:val="00A93A91"/>
    <w:rsid w:val="00A93AD1"/>
    <w:rsid w:val="00A95488"/>
    <w:rsid w:val="00AB09B4"/>
    <w:rsid w:val="00AF09B2"/>
    <w:rsid w:val="00AF2E23"/>
    <w:rsid w:val="00B133C7"/>
    <w:rsid w:val="00B1732F"/>
    <w:rsid w:val="00B24641"/>
    <w:rsid w:val="00B31317"/>
    <w:rsid w:val="00B426CC"/>
    <w:rsid w:val="00B623E2"/>
    <w:rsid w:val="00B82180"/>
    <w:rsid w:val="00B85FA1"/>
    <w:rsid w:val="00B91F9C"/>
    <w:rsid w:val="00BD312C"/>
    <w:rsid w:val="00BE7E7D"/>
    <w:rsid w:val="00BF3A8A"/>
    <w:rsid w:val="00C04E9C"/>
    <w:rsid w:val="00C1083B"/>
    <w:rsid w:val="00C365E2"/>
    <w:rsid w:val="00C42813"/>
    <w:rsid w:val="00C66EF4"/>
    <w:rsid w:val="00C82903"/>
    <w:rsid w:val="00C8389E"/>
    <w:rsid w:val="00C85DBD"/>
    <w:rsid w:val="00C944B7"/>
    <w:rsid w:val="00CA0C5A"/>
    <w:rsid w:val="00CD5101"/>
    <w:rsid w:val="00CF6DD3"/>
    <w:rsid w:val="00D01A7E"/>
    <w:rsid w:val="00D06A84"/>
    <w:rsid w:val="00D13821"/>
    <w:rsid w:val="00D249DA"/>
    <w:rsid w:val="00D43810"/>
    <w:rsid w:val="00D44116"/>
    <w:rsid w:val="00D82F13"/>
    <w:rsid w:val="00D96F1B"/>
    <w:rsid w:val="00DA46BB"/>
    <w:rsid w:val="00DA47A6"/>
    <w:rsid w:val="00DB6590"/>
    <w:rsid w:val="00DB7296"/>
    <w:rsid w:val="00DF1C92"/>
    <w:rsid w:val="00E1374A"/>
    <w:rsid w:val="00E17895"/>
    <w:rsid w:val="00E21030"/>
    <w:rsid w:val="00E36E65"/>
    <w:rsid w:val="00E4006B"/>
    <w:rsid w:val="00E82167"/>
    <w:rsid w:val="00E86F04"/>
    <w:rsid w:val="00E92FE6"/>
    <w:rsid w:val="00ED35A6"/>
    <w:rsid w:val="00EF66AF"/>
    <w:rsid w:val="00F17A31"/>
    <w:rsid w:val="00F439CA"/>
    <w:rsid w:val="00F52252"/>
    <w:rsid w:val="00F57C9D"/>
    <w:rsid w:val="00F61B74"/>
    <w:rsid w:val="00F64BD3"/>
    <w:rsid w:val="00F73631"/>
    <w:rsid w:val="00F74D4F"/>
    <w:rsid w:val="00F82226"/>
    <w:rsid w:val="00FA3473"/>
    <w:rsid w:val="00FB4244"/>
    <w:rsid w:val="00FB5141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paragraph" w:styleId="Paragrafoelenco">
    <w:name w:val="List Paragraph"/>
    <w:basedOn w:val="Normale"/>
    <w:uiPriority w:val="34"/>
    <w:qFormat/>
    <w:rsid w:val="00C04E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148</Words>
  <Characters>848</Characters>
  <Application>Microsoft Office Word</Application>
  <DocSecurity>0</DocSecurity>
  <Lines>7</Lines>
  <Paragraphs>1</Paragraphs>
  <ScaleCrop>false</ScaleCrop>
  <Company>Yashi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Salaprof1</cp:lastModifiedBy>
  <cp:revision>9</cp:revision>
  <cp:lastPrinted>2014-01-02T09:58:00Z</cp:lastPrinted>
  <dcterms:created xsi:type="dcterms:W3CDTF">2014-06-11T07:09:00Z</dcterms:created>
  <dcterms:modified xsi:type="dcterms:W3CDTF">2014-06-13T17:49:00Z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